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výstavy v GVU vybízejí k přemýšlení a představivosti</w:t>
      </w:r>
    </w:p>
    <w:p>
      <w:pPr/>
      <w:r>
        <w:rPr/>
        <w:t xml:space="preserve">  Marek  Kvetan je přední slovenský výtvarník, který v Ostravě  vystavuje tři soubory své aktuální tvorby posledních tří let s  názvem Nádoby dočasnosti.   </w:t>
      </w:r>
    </w:p>
    <w:p>
      <w:pPr/>
      <w:r>
        <w:rPr>
          <w:b w:val="1"/>
          <w:bCs w:val="1"/>
        </w:rPr>
        <w:t xml:space="preserve">  Marek  Kvetan, vystavující výtvarník:</w:t>
      </w:r>
      <w:r>
        <w:rPr/>
        <w:t xml:space="preserve"> „Jde v podstatě o baroko a já  jsem si vybral nějakých 5 charakteristických nádob, které mě  oslovily. Jsou to i světské i sakrální. Já jsem vlastně ty  nádoby nechal dopočítat umělou inteligencí, všechny ty tvary a  v určitém momentě to bylo jakoby nastaveno a následně se ty věci  trochu zvětšily a tiskly se na 3D tiskárně, šlo to vlastně na  lak a končilo to v metalýze a autolaku.“</w:t>
      </w:r>
    </w:p>
    <w:p>
      <w:pPr/>
      <w:r>
        <w:rPr/>
        <w:t xml:space="preserve">  Druhým  souborem jsou Kvetanovy kresby a třetím série nádob, mapujících  život a spotřebu.</w:t>
      </w:r>
    </w:p>
    <w:p>
      <w:pPr/>
      <w:r>
        <w:rPr>
          <w:b w:val="1"/>
          <w:bCs w:val="1"/>
        </w:rPr>
        <w:t xml:space="preserve">Vladimír  Beskid, kurátor: </w:t>
      </w:r>
      <w:r>
        <w:rPr/>
        <w:t xml:space="preserve">„Mají takovou společnou platformu ironické  zprávy o té naší dnešní hybridní, mutující společnosti. Na  jedné straně je to odkaz k historii, k tradici, k dějinám umění  a na druhé straně ta transformace, transkripce do současnosti.  Proto ten název Nádoby dočasnosti. Série pěti nabubřelých,  barokizujících váz, které ukazují právě tu jakoby  postkoloniální problematiku luxusu, konzumu a podobně."</w:t>
      </w:r>
    </w:p>
    <w:p>
      <w:pPr/>
      <w:r>
        <w:rPr/>
        <w:t xml:space="preserve">  Dáša  Lasotová vystavuje soubory, které mají společnou hru s texty a  obrazy. Na první pohled zaujmou její přírodně zpracované slovní  hříčky.</w:t>
      </w:r>
    </w:p>
    <w:p>
      <w:pPr/>
      <w:r>
        <w:rPr>
          <w:b w:val="1"/>
          <w:bCs w:val="1"/>
        </w:rPr>
        <w:t xml:space="preserve">Dáša Lasotová, výtvarnice:</w:t>
      </w:r>
      <w:r>
        <w:rPr/>
        <w:t xml:space="preserve"> "V  podstatě je to taková pomůcka, jak ukázat nějakou homonymii nebo  podobu znělosti u hlásek a ty obsahy za tím. Například v této  řadě mák – mág, která se jmenuje Mák je kouzelník, si  hrajeme s tím, že slovo mák zní skoro stejně, jsou dvě různá  slova a vlastně dvě různé existence a tady jsem to sjednotila do  toho poetického pojmu kouzelník."</w:t>
      </w:r>
    </w:p>
    <w:p>
      <w:pPr/>
      <w:r>
        <w:rPr/>
        <w:t xml:space="preserve">  V  dalším souboru dává výtvarnice nový význam a název sbírkám  zápalkových nálepek.</w:t>
      </w:r>
    </w:p>
    <w:p>
      <w:pPr/>
      <w:r>
        <w:rPr>
          <w:b w:val="1"/>
          <w:bCs w:val="1"/>
        </w:rPr>
        <w:t xml:space="preserve">Dáša Lasotová, výtvarnice: </w:t>
      </w:r>
      <w:r>
        <w:rPr/>
        <w:t xml:space="preserve">"Kdo  se na to dívá, tak vlastně hledá to spojení, proč tedy. Když  se podíváte na to, co je tam zobrazeno, o čem ty nálepky jsou,  tak si můžete říci – toho člověka zajímalo toto nebo to je  pro něj charakteristické."</w:t>
      </w:r>
    </w:p>
    <w:p>
      <w:pPr/>
      <w:r>
        <w:rPr/>
        <w:t xml:space="preserve">  Zvláště  inspirující je zpracování osmisměrek do grafického projevu.   </w:t>
      </w:r>
    </w:p>
    <w:p>
      <w:pPr/>
      <w:r>
        <w:rPr>
          <w:b w:val="1"/>
          <w:bCs w:val="1"/>
        </w:rPr>
        <w:t xml:space="preserve">Dáša Lasotová, výtvarnice: </w:t>
      </w:r>
      <w:r>
        <w:rPr/>
        <w:t xml:space="preserve">"A  když eliminujeme potom tu obsahovou, tu sémantickou složku, tak  nám vzniká takovéto osmisměrné uspořádání kreseb nebo v  tomto případě všitých kreseb. To má ještě další krok, že je  to postaveno na tom, že ta osmisměrka má jakousi racionální  strukturu, což je takový více mužský element a vyšívání bývá  více ženský element."</w:t>
      </w:r>
    </w:p>
    <w:p>
      <w:pPr/>
      <w:r>
        <w:rPr/>
        <w:t xml:space="preserve">  Obě  výstavy určitě stojí za návštěvu, ale především za  zamyšlení.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08/dve-nove-vystavy-v-gvu-vybizeji-k-premysleni-a-predstav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2026-05-23T14:50:30+02:00</dcterms:created>
  <dcterms:modified xsi:type="dcterms:W3CDTF">2026-05-23T14:50:30+02:00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