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16.9.2024,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Odlehčovací službu ITY nahradí Slezská diakonie, aktuálně řeší nábor pracovníků</w:t>
      </w:r>
    </w:p>
    <w:p>
      <w:pPr/>
      <w:r>
        <w:rPr/>
        <w:t xml:space="preserve">Město má stabilizovanou síť sociálních služeb, prostřednictvím kterých pomáhá lidem v rámci své oblasti obce s rozšířenou působností. Nicméně počátkem roku z ní vystoupil spolek ITY, poskytující odlehčovací služby, který ukončil činnost. Nutné bylo najít organizaci, která by jej nahradila. To se podařilo a zastupitelé v září odhlasovali aktualizovanou podporu sítě sociálních služeb. </w:t>
      </w:r>
    </w:p>
    <w:p>
      <w:pPr/>
      <w:r>
        <w:rPr>
          <w:b w:val="1"/>
          <w:bCs w:val="1"/>
        </w:rPr>
        <w:t xml:space="preserve">Stanislav Kopecký (ANO), starosta Nového Jičína: </w:t>
      </w:r>
      <w:r>
        <w:rPr/>
        <w:t xml:space="preserve">“Město, jako veřejný zadavatel, učinil výzvu, protože tato potřeba na našem území nezanikla. Konkrétně se jedná o terénní a  odlehčovací službu pro děti a dospělé s mentálním a kombinovaným postižením, včetně poruch autistického spektra. Tuto oblast bude v budoucnu zajišťovat Slezská diakonie.”      </w:t>
      </w:r>
    </w:p>
    <w:p>
      <w:pPr/>
      <w:r>
        <w:rPr/>
        <w:t xml:space="preserve">Dosavadní odlehčovací službu spolku ITY využívalo na padesát rodin. </w:t>
      </w:r>
    </w:p>
    <w:p>
      <w:pPr/>
      <w:r>
        <w:rPr>
          <w:b w:val="1"/>
          <w:bCs w:val="1"/>
        </w:rPr>
        <w:t xml:space="preserve">Daniela Susíková, odbor sociálních věcí, MěÚ Nový Jičín:</w:t>
      </w:r>
      <w:r>
        <w:rPr/>
        <w:t xml:space="preserve"> “V rámci schváleného komunitního plánu města máme zpracovanou metodiku, jak aktualizovat síť sociálních služeb, jak například vybrat nového poskytovatele služby. Takže na základě této metodiky jsme vyhlásili výzvu, aby se potenciální organizace, které by měly zájem provozovat tuto službu v našem území, přihlásily s tím, že ty parametry byly nastavené tak, jako u původní služby.”</w:t>
      </w:r>
    </w:p>
    <w:p>
      <w:pPr/>
      <w:r>
        <w:rPr/>
        <w:t xml:space="preserve">Tedy stejná cílová skupina, kapacita, ambulantní charakter služby a přijetí nastavené výše finanční spoluúčasti města. V daném termínu se prohlásila jen jedna organizace - již uvedená zkušená Slezská diakonie. Poskytovat službu bude ve svém denním stacionáři Eden v Žilině. </w:t>
      </w:r>
    </w:p>
    <w:p>
      <w:pPr/>
      <w:r>
        <w:rPr>
          <w:b w:val="1"/>
          <w:bCs w:val="1"/>
        </w:rPr>
        <w:t xml:space="preserve">Daniela Susíková, odbor sociálních věcí, MěÚ Nový Jičín: </w:t>
      </w:r>
      <w:r>
        <w:rPr/>
        <w:t xml:space="preserve">“S tím, že provoz těchto dvou služeb bude uzpůsoben tak, aby nedošlo k překrývání. To znamená, odlehčovací služba nastupuje v okamžiku, kdy je provoz denního stacionáře ukončení. To znamená jedná se především o pátek, sobotu a neděli, tedy víkendový režim této služby.”  </w:t>
      </w:r>
    </w:p>
    <w:p>
      <w:pPr/>
      <w:r>
        <w:rPr/>
        <w:t xml:space="preserve">Zahájení fungování odlehčovací služby teď ovšem komplikuje, bohužel klasický problém sociálních služeb, nedostatek personálu. </w:t>
      </w:r>
    </w:p>
    <w:p>
      <w:pPr/>
      <w:r>
        <w:rPr>
          <w:b w:val="1"/>
          <w:bCs w:val="1"/>
        </w:rPr>
        <w:t xml:space="preserve">Daniela Susíková, odbor sociálních věcí, MěÚ Nový Jičín: </w:t>
      </w:r>
      <w:r>
        <w:rPr/>
        <w:t xml:space="preserve">“Takže jsou nyní v procesu  náboru nových pracovníků pro tuto službu. Nicméně už provádějí jednání se zájemci o službu a v okamžiku, kdy ta situace bude personálně saturovaná, službu spouští.”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926/odlehcovaci-sluzbu-ity-nahradi-slezska-diakonie-aktualne-resi-nabor-praco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2026-04-05T20:17:25+02:00</dcterms:created>
  <dcterms:modified xsi:type="dcterms:W3CDTF">2026-04-05T20:17:25+02:00</dcterms:modified>
</cp:coreProperties>
</file>

<file path=docProps/custom.xml><?xml version="1.0" encoding="utf-8"?>
<Properties xmlns="http://schemas.openxmlformats.org/officeDocument/2006/custom-properties" xmlns:vt="http://schemas.openxmlformats.org/officeDocument/2006/docPropsVTypes"/>
</file>