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18 učeben na základních školách ve Frýdku-Místku získá technologii 3D reality</w:t>
      </w:r>
    </w:p>
    <w:p>
      <w:pPr/>
      <w:r>
        <w:rPr/>
        <w:t xml:space="preserve">Frýdek-Místek uspěl v žádosti o dotační projekt  v rámci integrovaných teritoriálních investic. Ten umožňuje získat až 35  milionů korun na vybavení základních škol moderními technologiemi.</w:t>
      </w:r>
    </w:p>
    <w:p>
      <w:pPr/>
      <w:r>
        <w:rPr>
          <w:b w:val="1"/>
          <w:bCs w:val="1"/>
        </w:rPr>
        <w:t xml:space="preserve">Petr Korč (NMFM), primátor Frýdku-Místku:</w:t>
      </w:r>
      <w:r>
        <w:rPr/>
        <w:t xml:space="preserve"> "Projekt Frýdek-Místek ve 3D realitě, který má pomoci našim  základním školám, je projekt, který vznikal velmi dlouho. Podařilo se nám na  něj získat dotaci, která pokryje podstatnou část, těch mnoha desítek milionů,  které bude stát. A je to projekt, který vybaví všechny základní školy, které  mají druhý stupeň ve Frýdku-Místku, moderními 3D učebnami s veškerým  vybavením, které jsou uzpůsobeny přesně pro potřeby konkrétních škol."</w:t>
      </w:r>
    </w:p>
    <w:p>
      <w:pPr/>
      <w:r>
        <w:rPr>
          <w:b w:val="1"/>
          <w:bCs w:val="1"/>
        </w:rPr>
        <w:t xml:space="preserve">Zbyněk Šostý (NMFM), radní Frýdku-Místku:</w:t>
      </w:r>
      <w:r>
        <w:rPr/>
        <w:t xml:space="preserve"> "Já jsem osobně velmi spokojen s tím, že se to podařilo  vysoutěžit. A proběhne teď podpis smluv. A věřím, že od takového října začne  postupné vybavování škol. V této souvislosti chci ale trochu upřesnit  vyjádření, která byla doposud v médiích, že se nejedná jenom o 3D realitu,  ale jedná se v podstatě o komplexní projekt, který řeší nejen ten  hardware, ale řeší i zasíťování, konektivitu v těch školách."</w:t>
      </w:r>
    </w:p>
    <w:p>
      <w:pPr/>
      <w:r>
        <w:rPr/>
        <w:t xml:space="preserve">Ve školách vznikne v nich 6 odborných učeben pro 15  žáků, 2 učebny pro 30 žáků a 10 mobilních učeben vždy pro 15 žáků. Od  loňského roku se navíc už učitelé na práci s novými technologiemi  připravují. Pomáhá jim spolupráce se středoškolskými kolegy. </w:t>
      </w:r>
    </w:p>
    <w:p>
      <w:pPr/>
      <w:r>
        <w:rPr>
          <w:b w:val="1"/>
          <w:bCs w:val="1"/>
        </w:rPr>
        <w:t xml:space="preserve">Zbyněk Šostý (NMFM), radní  Frýdku-Místku:</w:t>
      </w:r>
      <w:r>
        <w:rPr/>
        <w:t xml:space="preserve"> "Odborníci navrhli typy učeben, vybavení a ti ředitelé,  popřípadě koordinátoři ITC si dolaďovali, co sedí jejich podmínkám v dané  škole a v jakém rozsahu se chtějí zapojit do tohoto projektu. Čili  v tom měly všechny ty školy zelenou."</w:t>
      </w:r>
    </w:p>
    <w:p>
      <w:pPr/>
      <w:r>
        <w:rPr>
          <w:b w:val="1"/>
          <w:bCs w:val="1"/>
        </w:rPr>
        <w:t xml:space="preserve">Petr Korč (NMFM), primátor Frýdku-Místku:</w:t>
      </w:r>
      <w:r>
        <w:rPr/>
        <w:t xml:space="preserve"> "V těchto učebnách bude probíhat výuka i jiných  předmětů. Takže já bych to přiblížil divákovi, tak žák se projde lidským  srdcem, podívá se na Měsíc, projde se atomem. To jsou všechno věci, které my  jako děti jsme nezažili. A myslím si, že to jsou metody, které posouvají  možnosti vzdělávání a myslím si, že patří do škol 21. století."</w:t>
      </w:r>
    </w:p>
    <w:p>
      <w:pPr/>
      <w:r>
        <w:rPr>
          <w:b w:val="1"/>
          <w:bCs w:val="1"/>
        </w:rPr>
        <w:t xml:space="preserve">Zbyněk Šostý (NMFM), radní Frýdku-Místku:</w:t>
      </w:r>
      <w:r>
        <w:rPr/>
        <w:t xml:space="preserve"> "Z mé strany to byla veliká šance komplexně vyřešit  problematiku škol, protože během toho roku v pozici radního jsem poznal,  že vybavenost a infrastruktura v těch školách je velmi rozdílná. A někde,  nechci říkat, prvobytně pospolná, ale třeba, když Wi-Fi není ve všech  pavilonech, tak nemůžeme po těch školách chtít, aby využívali moderní  technologie ve všech předmětech, nejen v informatice, ale i v tělesné  výchově a podobně. Tak, jak to dělá běžný občan ve svém reálném životě."</w:t>
      </w:r>
    </w:p>
    <w:p>
      <w:pPr/>
      <w:r>
        <w:rPr/>
        <w:t xml:space="preserve">Náklady na vybavení učeben, včetně propojení technologií, vyjdou  na 30,5 milionu korun bez DPH. Školy, které nemají první stupeň a nebyly  zařazeny do programu, mohou v případě zájmu moderní technologie sdílet a  vybavené školy navštěvovat.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933/18-uceben-na-zakladnich-skolach-ve-frydkumistku-ziska-technologii-3d-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2026-07-04T22:06:14+02:00</dcterms:created>
  <dcterms:modified xsi:type="dcterms:W3CDTF">2026-07-04T22:06:14+02:00</dcterms:modified>
</cp:coreProperties>
</file>

<file path=docProps/custom.xml><?xml version="1.0" encoding="utf-8"?>
<Properties xmlns="http://schemas.openxmlformats.org/officeDocument/2006/custom-properties" xmlns:vt="http://schemas.openxmlformats.org/officeDocument/2006/docPropsVTypes"/>
</file>