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voda řádila i ve Frýdku-Místku, město řeší následky</w:t>
      </w:r>
    </w:p>
    <w:p>
      <w:pPr/>
      <w:r>
        <w:rPr/>
        <w:t xml:space="preserve">Rozbouřená řeka Ostravice se o víkendu pořádně prohnala  korytem ve Frýdku-Místku. Postupně dosáhla 3. stupně povodňové aktivity a na  některých místech se také vylila z břehů. Naštěstí ale napáchala jen  minimální škody.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"Povodně, které zasáhly Moravskoslezský kraj neměly tak  drastický dopad na Frýdek-Místek jako se předpokládalo. Jsem rád, že krizový  štáb při svém nočním jednání nemusel nakonec rozhodovat o evakuaci osob a  nedošlo k přelití řeky Ostravice. Velký podíl na tom má i vodní dílo  Šance, které zadrželo tu přívalovou vodu. Bohužel třeba kolegové v Opavě  s nedostavěnou přehradou toto štěstí neměli."</w:t>
      </w:r>
    </w:p>
    <w:p>
      <w:pPr/>
      <w:r>
        <w:rPr/>
        <w:t xml:space="preserve">Voda zaplavila částečně cyklostezku a rozlila se do ulice  Míru.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"Nejhorší situace byla v domově se zvláštním režimem  Přístav, který spravuje Armáda spásy, tam se dostala voda do sklepa, kdy  roztrhla spodní voda podlahu. Nicméně ihned jsme tuto situaci řešili  s hasiči. Dalším problémem, který nastal, tak byl u domova pro seniory  na 28. říjnu, který se nachází v blízkosti Ostravice. Naštěstí tam se  dostala spodní voda jenom do suterénu. Byly to asi 2 centimetry vody."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"Vyhodnocujeme tu situaci a jsem rád, že jsme pojmenovali  přesně dvě kritická místa, která znamenala pro Frýdek-Místek problém. A to jsou  vody z Panských Nových Dvorů, které neodtékaly do zatrubněných potoků a  způsobily nám problémy na sídlišti Slezská s kolektory společnosti DISTEP,  která distribuuje teplo a vodu, takže jsme čerpali. Nicméně nedošlo  k zásadním škodám. A druhý problém způsobuje průtah městem, Rubikova  křižovatka, která opět není v majetku města. Nicméně tam je nedostatečná  kanalizace, která neodvádí vodu."</w:t>
      </w:r>
    </w:p>
    <w:p>
      <w:pPr/>
      <w:r>
        <w:rPr/>
        <w:t xml:space="preserve">Město se na situaci dopředu preventivně připravovalo.  Pravidelně zasedal krizový štáb, který ještě nyní řeší odstraňování posledních  následků. 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"Jinak nabízíme pomoc občanům, zřídili jsme místa  s kontejnery, které byly zasaženy a jsme připraveni podle potřeb nadále  reagovat na výzvu občanů a věřím, že v brzké době zprovozníme všechny  lávky, cyklostezky a vše, co bylo vodou zasaženo."</w:t>
      </w:r>
    </w:p>
    <w:p>
      <w:pPr/>
      <w:r>
        <w:rPr>
          <w:b w:val="1"/>
          <w:bCs w:val="1"/>
        </w:rPr>
        <w:t xml:space="preserve">Marcel Sikora (KDU-ČSL/SPOLU),  náměstek primátora Frýdku-Místku:</w:t>
      </w:r>
      <w:r>
        <w:rPr/>
        <w:t xml:space="preserve"> "Chtěl bych opravdu poděkovat záchrannému systému  v našem kraji, tedy hasičům, policistům, záchranářům, kteří opravdu  odvedli a odvádějí nadále kus dobré práce. Za tom jim patří velké poděkování."</w:t>
      </w:r>
    </w:p>
    <w:p>
      <w:pPr/>
      <w:r>
        <w:rPr/>
        <w:t xml:space="preserve">V sobotu večer vypadalo téměř 200 trafostanic a ve  městě nešel proud. Během neděle ale postupně energetici dodávky obnovovali.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934/velka-voda-radila-i-ve-frydkumistku-mesto-resi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2026-05-16T03:45:42+02:00</dcterms:created>
  <dcterms:modified xsi:type="dcterms:W3CDTF">2026-05-16T03:45:42+02:00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