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mapují škody způsobené extrémní povodní. S odklízením následků by měli pomoct i vojáci</w:t>
      </w:r>
    </w:p>
    <w:p>
      <w:pPr/>
      <w:r>
        <w:rPr/>
        <w:t xml:space="preserve">V Opavě stále na mnoha místech nefunguje elektřina, minimálně do konce týdne budou zavřené mateřské a základní školy v záplavových oblastech. Ve městě po velké vodě řeší také úklid a s ním spojený odpad.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všechny škody monitorujeme, ta záplava byla opravdu obrovská, zasáhlo to obrovské území města a městských částí a my je v tuto chvíli mapujeme, to znamená, jsou poškozené naše školy, tělocvičny, sportovní budovy, celý areál Technických služeb, myslím jako zahradnictví, takže ten dopad je obrovský a my musíme to nejprve nafotit a ty budovy vyčistit a podívat se na stav škod.”</w:t>
      </w:r>
    </w:p>
    <w:p>
      <w:pPr/>
      <w:r>
        <w:rPr/>
        <w:t xml:space="preserve">Voda zatopila i Čistírnu odpadních vod na Těšínské ulici, naopak pitné vody se záplavy nedotkly a je zcela nezávadná. Dodávky elektřiny se budou obnovovat postupně.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“My intenzivně komunikujeme s ČEZem, kdy nám pravidelně posílá seznam částí, které jsou vypínány. Jsou to různé úsekové celky. Někdy to vzniká z toho, že byla zaplavena např. trafostanice a v rámci bezpečnosti se musel vypnout celý blok. Ten se může klidně týkat několika ulic, rozsáhlých ulic, takže postupně ČEZ toto zapojuje.”</w:t>
      </w:r>
    </w:p>
    <w:p>
      <w:pPr/>
      <w:r>
        <w:rPr/>
        <w:t xml:space="preserve">V evakuačních centrech je momentálně přes 100 obyvatel, o které se stará sociální odbor radnice a Český červený kříž. Zajišťují jim vše potřebné od základních potravin po potřebné léky. </w:t>
      </w:r>
    </w:p>
    <w:p>
      <w:pPr/>
      <w:r>
        <w:rPr>
          <w:b w:val="1"/>
          <w:bCs w:val="1"/>
        </w:rPr>
        <w:t xml:space="preserve">Daniel Rother, </w:t>
      </w:r>
      <w:r>
        <w:rPr>
          <w:b w:val="1"/>
          <w:bCs w:val="1"/>
        </w:rPr>
        <w:t xml:space="preserve">předsed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 oblastní výkonné rady </w:t>
      </w:r>
      <w:r>
        <w:rPr>
          <w:b w:val="1"/>
          <w:bCs w:val="1"/>
        </w:rPr>
        <w:t xml:space="preserve">ČČK Opava</w:t>
      </w:r>
      <w:r>
        <w:rPr>
          <w:b w:val="1"/>
          <w:bCs w:val="1"/>
        </w:rPr>
        <w:t xml:space="preserve">: </w:t>
      </w:r>
      <w:r>
        <w:rPr/>
        <w:t xml:space="preserve">“Ti lidé tam mohou zůstat po dobu, jak budou potřebovat než se najde jiné náhradní vhodné ubytování nebo než se budou moci vrátit  k sobě domů až opadne voda. Další pomoc, kterou červený kříž bude v této oblasti dělat, tak bude spolupráce s ostatními neziskovkami a hasiči přímo v terénu, co se týká psychosociální podpory.”</w:t>
      </w:r>
    </w:p>
    <w:p>
      <w:pPr/>
      <w:r>
        <w:rPr/>
        <w:t xml:space="preserve">Co se týká odpadu a vyklízení, město bude společně s Technickými službami koordinovat přistavení kontejnerů.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“Již nyní občané mohou ty nepořádky a ty zaplavené věci dávat na kraj chodníků, případně na kraj cest, ale prosím tak, aby byly ty cesty průjezdné a my jako město to budeme potom samozřejmě likvidovat.”</w:t>
      </w:r>
    </w:p>
    <w:p>
      <w:pPr/>
      <w:r>
        <w:rPr/>
        <w:t xml:space="preserve">Vyhlašovat se bude také materiální sbírka. Podrobnosti budou zveřejněny na webu a facebooku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939/v-opave-mapuji-skody-zpusobene-extremni-povodni-s-odklizenim-nasledku-by-meli-pomoct-i-voj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2026-05-09T01:00:57+02:00</dcterms:created>
  <dcterms:modified xsi:type="dcterms:W3CDTF">2026-05-09T01:00:57+02:00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