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12.9.2024, 11:04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Park u Zámku Zábřeh v Ostravě je po revitalizaci</w:t>
      </w:r>
    </w:p>
    <w:p>
      <w:pPr/>
      <w:r>
        <w:rPr/>
        <w:t xml:space="preserve">Vytvoření nového odpočinkového prostoru s nábytkem, doplnění  pěších komunikací, rekonstrukce chodníků a trávníků i výsadba nových stromů,  keřů a květin. To vše a více zahrnoval městský projekt obnovy parku u  zábřežského zámku. </w:t>
      </w:r>
    </w:p>
    <w:p>
      <w:pPr/>
      <w:r>
        <w:rPr>
          <w:b w:val="1"/>
          <w:bCs w:val="1"/>
        </w:rPr>
        <w:t xml:space="preserve">Břetislav Riger (OSTRAVAK), náměstek primátora Ostravy</w:t>
      </w:r>
      <w:r>
        <w:rPr/>
        <w:t xml:space="preserve">:  „Ten parčík už vlastně měl to nejlepší za sebou. Některé stromy už byly  přestárlé a byly ve špatném zdravotním stavu. Začínaly být životu nebezpečné a  ohrožovaly obyvatele.“</w:t>
      </w:r>
    </w:p>
    <w:p>
      <w:pPr/>
      <w:r>
        <w:rPr/>
        <w:t xml:space="preserve">Novou podobu získal park díky projektu Ivana Tachezyho.  Celkové náklady na revitalizaci činily téměř 13 a půl miliónů korun.</w:t>
      </w:r>
    </w:p>
    <w:p>
      <w:pPr/>
      <w:r>
        <w:rPr>
          <w:b w:val="1"/>
          <w:bCs w:val="1"/>
        </w:rPr>
        <w:t xml:space="preserve">Břetislav Riger (OSTRAVAK), náměstek primátora Ostravy</w:t>
      </w:r>
      <w:r>
        <w:rPr/>
        <w:t xml:space="preserve">:  „Ten park byl natolik využívaný, že byla možnost využít dotací na zadržování  vody v krajině, takže se podařilo získat i nějaké peníze z dotací. Díky  tomu se revitalizoval park. Udělaly se tam odpočinkové plochy, místa pro  posezení a je tam i pítko, takže se lidi můžou i občerstvit.“</w:t>
      </w:r>
    </w:p>
    <w:p>
      <w:pPr/>
      <w:r>
        <w:rPr/>
        <w:t xml:space="preserve">Práce byly zahájeny v červnu minulého roku a dokončeny  letos v květnu, aby si lidé mohli park užít už přes léto. </w:t>
      </w:r>
    </w:p>
    <w:p>
      <w:pPr/>
      <w:r>
        <w:rPr>
          <w:b w:val="1"/>
          <w:bCs w:val="1"/>
        </w:rPr>
        <w:t xml:space="preserve">návštěvník parku</w:t>
      </w:r>
      <w:r>
        <w:rPr/>
        <w:t xml:space="preserve">: „Já nejsem z Ostravy,  jsem z Havířova, ale líbí se mi tady. Chodím tu odpočívat.“</w:t>
      </w:r>
    </w:p>
    <w:p>
      <w:pPr/>
      <w:r>
        <w:rPr/>
        <w:t xml:space="preserve">Od konce července park zdobí také dvě kinetické plastiky z  dílny umělecké školy AveArt. Jmenují se pyramida a Kresba v prostoru.</w:t>
      </w:r>
    </w:p>
    <w:p>
      <w:pPr/>
      <w:r>
        <w:rPr>
          <w:b w:val="1"/>
          <w:bCs w:val="1"/>
        </w:rPr>
        <w:t xml:space="preserve">Martin Bednář (ANO), starosta  MOb Ostrava-Jih</w:t>
      </w:r>
      <w:r>
        <w:rPr/>
        <w:t xml:space="preserve">: „Já jsem obecně rád, že na území městského obvodu  Ostrava-jih máme 2 umělecké školy. Z toho jedna se zaměřuje na sochy do  veřejného prostoru. Myslím si, že právě Ave Art tepe tím srdcem uměleckého  prostoru, takže ta spolupráce je skvělá. A nově tady máme dvě díla autorů 4.  ročníku, které byly na mezinárodní výstavě a teď mají nově ty sochy domov  tady.“</w:t>
      </w:r>
    </w:p>
    <w:p>
      <w:pPr/>
      <w:r>
        <w:rPr/>
        <w:t xml:space="preserve">    Lidé v parku naleznou také státem chráněný buk,  který zde měl být vysazen v 19. století.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44948/park-u-zamku-zabreh-v-ostrave-je-po-revitaliz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2026-06-25T01:39:26+02:00</dcterms:created>
  <dcterms:modified xsi:type="dcterms:W3CDTF">2026-06-25T01:39:26+02:00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