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vzdorovala vodě i větru, desítky domácností byly bez elektřiny</w:t>
      </w:r>
    </w:p>
    <w:p>
      <w:pPr/>
      <w:r>
        <w:rPr/>
        <w:t xml:space="preserve">Extrémní deště rozlily na území Studénky všechny vodní toky. Voda v sobotu ráno zaplavila několik lokalit. Odříznuta byla část ulice Družstevní, kde hasiči objížděli lidi v domech na člunech. Dobrou práci ovšem odvedla protipovodňová opatření.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“Suché poldry, které jsme vybudovali na území města, tak zahrály klíčovou roli. Zadržely obrovské množství vody.”</w:t>
      </w:r>
    </w:p>
    <w:p>
      <w:pPr/>
      <w:r>
        <w:rPr/>
        <w:t xml:space="preserve">V podstatě od čtvrtku, kdy začali preventivně čistit koryta potoků a kanály, jsou v terénu studenečtí dobrovolní hasiči. I v úterý pokračovali v odčerpávání vody ze sklepů.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“Voda byla naštěstí jenom ve sklepě, ten potok byl sice vysoký, ale ke mně se to dostal jenom do sklepa.” </w:t>
      </w:r>
    </w:p>
    <w:p>
      <w:pPr/>
      <w:r>
        <w:rPr/>
        <w:t xml:space="preserve">Do evakuačního centra v Základní škole Sjednocení hasiči na jednu noc přepravili tři lidi. </w:t>
      </w:r>
    </w:p>
    <w:p>
      <w:pPr/>
      <w:r>
        <w:rPr/>
        <w:t xml:space="preserve">Velké problémy ale způsobil silný vítr, vypadlo 20 trafostanic.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“Velká část Studénky byla bez elektriky. Bylo to i déle než 46 hodin, tam jsme ve spolupráci s ČEZem jejich pracovníky dopravili po vodě na člunu místo, kde to bylo poškozené, a oni dokázali alespoň částečně opravit část těch drátů.”  </w:t>
      </w:r>
    </w:p>
    <w:p>
      <w:pPr/>
      <w:r>
        <w:rPr/>
        <w:t xml:space="preserve">Dodávky elektrické energie ještě nebyly zcela obnovené ani v úterý dopoledne. Největší škody na městském majetku ale vznikly na stromech.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“Voda a pak samozřejmě vítr, který přišel ze soboty na neděli, tak napáchali velké škody zejména na stromech. V podstatě vyvracely statné stromy i s kořeny.”  </w:t>
      </w:r>
    </w:p>
    <w:p>
      <w:pPr/>
      <w:r>
        <w:rPr/>
        <w:t xml:space="preserve">Popadané dřeviny je vidět třeba v zámeckém parku nebo v zahradách mateřských škol, na území města je jich asi padesát.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953/studenka-vzdorovala-vode-i-vetru-desitky-domacnosti-byly-bez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2026-07-29T21:06:59+02:00</dcterms:created>
  <dcterms:modified xsi:type="dcterms:W3CDTF">2026-07-29T21:06:59+02:00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