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18.9.2024, 10:37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Gigafactory v Dolní Lutyni podpoříme, pokud se nebude jednat o další montovnu, říká Ivan Strachoň (KSČM), lídr STAČILO! v MS kraji</w:t>
      </w:r>
    </w:p>
    <w:p>
      <w:pPr/>
      <w:r>
        <w:rPr/>
        <w:t xml:space="preserve">Ivan Strachoň (KSČM), lídr koalice STAČILO! (KSČM a ČSNS): "Ta otázka je samozřejmě závislá na tom, co ti lidé, jak to budou vnímat. My jsme pro to, aby byly posouzeny veškeré dopady, které by to na region mělo. Je otázka zvážení, jaký typ průmyslu by zde měl být, pokud by se mělo jednat pouze o další montovnu, asi by to přínos nebyl. Pokud by se jednalo o investora, který by tady chtěl přinést výrobu s vyšší přidanou hodnotou, tak by to určitě pro kraj význam mělo."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4967/gigafactory-v-dolni-lutyni-podporime-pokud-se-nebude-jednat-o-dalsi-montovnu-rika-ivan-strachon-kscm-lidr-stacilo-v-ms-kra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2026-06-16T08:34:59+02:00</dcterms:created>
  <dcterms:modified xsi:type="dcterms:W3CDTF">2026-06-16T08:34:59+02:00</dcterms:modified>
</cp:coreProperties>
</file>

<file path=docProps/custom.xml><?xml version="1.0" encoding="utf-8"?>
<Properties xmlns="http://schemas.openxmlformats.org/officeDocument/2006/custom-properties" xmlns:vt="http://schemas.openxmlformats.org/officeDocument/2006/docPropsVTypes"/>
</file>