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Bylo to horší, než v roce 1997, shodují se místní v Nových Heřminovech a Zátoru</w:t>
      </w:r>
    </w:p>
    <w:p>
      <w:pPr/>
      <w:r>
        <w:rPr/>
        <w:t xml:space="preserve">  V  Nových Heřminovech je již nyní jasné, že nejméně dva domy  budou muset být zbořeny.</w:t>
      </w:r>
    </w:p>
    <w:p>
      <w:pPr/>
      <w:r>
        <w:rPr>
          <w:b w:val="1"/>
          <w:bCs w:val="1"/>
        </w:rPr>
        <w:t xml:space="preserve">Anketa,  obyvatelé Nových Heřminov: </w:t>
      </w:r>
      <w:r>
        <w:rPr/>
        <w:t xml:space="preserve">„No já jsem tady nebyl, na ale tak  jako, zbořilo se to tady všechno, je to strašné.“</w:t>
      </w:r>
    </w:p>
    <w:p>
      <w:pPr/>
      <w:r>
        <w:rPr/>
        <w:t xml:space="preserve">„Vzalo  to kus všeho. Sami vidíte. Sami se podívejte okolo domu, jak to  vypadá. Jsme na tom všichni asi obdobně. V celé vesnici. Je to  tady zase ve větší míře.“</w:t>
      </w:r>
    </w:p>
    <w:p>
      <w:pPr/>
      <w:r>
        <w:rPr>
          <w:b w:val="1"/>
          <w:bCs w:val="1"/>
        </w:rPr>
        <w:t xml:space="preserve">  p.  Mojžíšová, obyvatelka Nových Heřminov: </w:t>
      </w:r>
      <w:r>
        <w:rPr/>
        <w:t xml:space="preserve">„My jsme odjeli k dceři do Bruntálu. No, já jsem  tady byla poprvé včera. Tak jsem to viděla, je to nepříjemné,  no.“</w:t>
      </w:r>
    </w:p>
    <w:p>
      <w:pPr/>
      <w:r>
        <w:rPr/>
        <w:t xml:space="preserve">Na  krásy zahrad a vybavení domu zbyla některým jen vzpomínka v  mobilech. </w:t>
      </w:r>
    </w:p>
    <w:p>
      <w:pPr/>
      <w:r>
        <w:rPr>
          <w:b w:val="1"/>
          <w:bCs w:val="1"/>
        </w:rPr>
        <w:t xml:space="preserve">  Mojžíšová, obyvatelka Nových Heřminov: </w:t>
      </w:r>
      <w:r>
        <w:rPr/>
        <w:t xml:space="preserve">„Toto vidíte před  domem, takhle to vypadá k té stodole. Tam byla taková skalka,  jestli to vidíte, studna tam byla, bazén. Studna, ta taky zmizela  úplně, ta skruž a to. Tady, kde to je spadlé, byla kuchyň a za  tím obývák. A nad tím pokojíček.“</w:t>
      </w:r>
    </w:p>
    <w:p>
      <w:pPr/>
      <w:r>
        <w:rPr/>
        <w:t xml:space="preserve">A  stejné obrázky můžeme vidět i v samotném Zátoru.</w:t>
      </w:r>
    </w:p>
    <w:p>
      <w:pPr/>
      <w:r>
        <w:rPr>
          <w:b w:val="1"/>
          <w:bCs w:val="1"/>
        </w:rPr>
        <w:t xml:space="preserve">Salome  Sýkorová (SNK - ED), starostka Zátoru:</w:t>
      </w:r>
      <w:r>
        <w:rPr/>
        <w:t xml:space="preserve"> „Ta vody, ta síla té vody a  ty materiální škody, které způsobila, budou ohromné a strašně  mě mrzí to, že stát nebyl schopný, prosadit přehradu Noví  Heřminovy a že ta přehrada Nové Heřminovy nebyla postavená a že  nás mohla v současné době ochránit.“</w:t>
      </w:r>
    </w:p>
    <w:p>
      <w:pPr/>
      <w:r>
        <w:rPr/>
        <w:t xml:space="preserve">Lidé  teď ze všeho nejvíce potřebují elektrocentrály, vysoušeče,  úklidové pomůcky a především ochotné ruce, které pomůžou.</w:t>
      </w:r>
    </w:p>
    <w:p>
      <w:pPr/>
      <w:r>
        <w:rPr/>
        <w:t xml:space="preserve">{{souvisejici-clanek-"</w:t>
      </w:r>
    </w:p>
    <w:p>
      <w:pPr/>
      <w:r>
        <w:rPr>
          <w:b w:val="1"/>
          <w:bCs w:val="1"/>
        </w:rPr>
        <w:t xml:space="preserve">11000044882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77/bylo-to-horsi-nez-v-roce-1997-shoduji-se-mistni-v-novych-herminovech-a-z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2026-05-20T15:48:02+02:00</dcterms:created>
  <dcterms:modified xsi:type="dcterms:W3CDTF">2026-05-20T15:48:02+02:00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