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zasáhly povodně hlavně Antošovice a Koblov, obvod reaguje sbírkou a dobrovolnictvím</w:t>
      </w:r>
    </w:p>
    <w:p>
      <w:pPr/>
      <w:r>
        <w:rPr/>
        <w:t xml:space="preserve">Záplavy začaly ve Slezské Ostravě pozvolna. První problémy  byly čistě lokálního charakteru a jednalo se převážně o zatápění sklepů. Větší  nebezpečí přinesl do severních částí obvodu pověstný pátek 13. až v noci  na sobotu.</w:t>
      </w:r>
    </w:p>
    <w:p>
      <w:pPr/>
      <w:r>
        <w:rPr>
          <w:b w:val="1"/>
          <w:bCs w:val="1"/>
        </w:rPr>
        <w:t xml:space="preserve">Richard Vereš (ANO), starosta Slezské Ostravy:</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Přestože v neděli intenzivní deště ustaly a objevila se  modrá obloha, pokračovalo se s evakuací i v okolí Žabníku. Koblovští  dobrovolní hasiči tu navíc začali společně s dobrovolníky budovat i  dočasnou protipovodňovou hráz. Hladinu Odry totiž mohla zvednout řeka Opava,  posílená jesenickými dešti.</w:t>
      </w:r>
    </w:p>
    <w:p>
      <w:pPr/>
      <w:r>
        <w:rPr>
          <w:b w:val="1"/>
          <w:bCs w:val="1"/>
        </w:rPr>
        <w:t xml:space="preserve">Pavel Kopiš, velitel jednotky SDH Koblov:</w:t>
      </w:r>
      <w:r>
        <w:rPr/>
        <w:t xml:space="preserve"> „Čekáme de  facto na nějakou kulminaci řeky Odry, kdy by se hladina údajně ještě měla  zvýšit. Samozřejmě se všechno odvíjí od toho, jaká bude situace na soutoku.  Měli bychom to tady zvýšit ještě o dalšího půl metru, což by nám mělo stačit na  zabránění případného zaplavení oblasti Žabníku, kde je zhruba nějakých padesát  nemovitostí, které bychom měli ušetřit škod.“</w:t>
      </w:r>
    </w:p>
    <w:p>
      <w:pPr/>
      <w:r>
        <w:rPr/>
        <w:t xml:space="preserve">Provizorní hráz na Žabníku naštěstí vydržela i noc z neděle  na pondělí a hladina řeky postupně začala klesat. Několik desítek nemovitostí  právě v oblasti Koblova a Antošovic přesto zůstalo pod vodou.</w:t>
      </w:r>
    </w:p>
    <w:p>
      <w:pPr/>
      <w:r>
        <w:rPr>
          <w:b w:val="1"/>
          <w:bCs w:val="1"/>
        </w:rPr>
        <w:t xml:space="preserve">Richard Vereš (ANO), starosta Slezské Ostravy:</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 Došlo samozřejmě i  k zatečení do spousty objektů, vytopení sklepů. My dnes máme poškozené i  některé budovy, jako třeba budovu Základní školy Bohumínská, kde byla vytopena  celá školní kuchyně. V havarijním stavu je dnes strop školní družiny,  takže jsme dočasně pozastavili provoz v této části budovy tak, aby se na  někoho strop nezřítil.“</w:t>
      </w:r>
    </w:p>
    <w:p>
      <w:pPr/>
      <w:r>
        <w:rPr/>
        <w:t xml:space="preserve">Rekonstrukcí a obnovou zaplaveného území se bude zabývat  krizový štáb, který zasedl ve Slezské Ostravě hned po povodních. Městský obvod zároveň  zorganizoval taky sbírku pro materiální pomoc nebo dobrovolnické práce. Více  informací, jak pomoci, naleznou zájemci přímo na webových stránkách nebo sociálních  sítích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979/ve-slezske-zasahly-povodne-hlavne-antosovice-a-koblov-obvod-reaguje-sbirkou-a-dobrovolnic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2026-05-17T18:45:30+02:00</dcterms:created>
  <dcterms:modified xsi:type="dcterms:W3CDTF">2026-05-17T18:45:30+02:00</dcterms:modified>
</cp:coreProperties>
</file>

<file path=docProps/custom.xml><?xml version="1.0" encoding="utf-8"?>
<Properties xmlns="http://schemas.openxmlformats.org/officeDocument/2006/custom-properties" xmlns:vt="http://schemas.openxmlformats.org/officeDocument/2006/docPropsVTypes"/>
</file>