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06:47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Palkovicích řeší několik povodňových sesuvů svahů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“Záplavy v Palkovicích a na Myslíku, by se dalo říct, proběhly oproti ostatním postiženým oblastem celkem v klidu, ale vypadá to na první pohled tak jenom. V Palkovicích v říčce Olešné teklo 38 krát více vody, než je normální. Takže opravdu ta voda tady jakási byla a kromě zhruba 30 vytopených sklepů přízemí domů v Palkovicích a na Myslíku došlo k řadě sesuvů půdy. Tady jsme na místě největšího sesuvu, kdy asi 1100 kubíků zeminy se posunulo o 30 nebo 40 metrů směrem k obydlím.”</w:t>
      </w:r>
    </w:p>
    <w:p>
      <w:pPr/>
      <w:r>
        <w:rPr/>
        <w:t xml:space="preserve">Krásnou udržovanou zahradu zničil sesuv svahu i manželům Elekovým. </w:t>
      </w:r>
    </w:p>
    <w:p>
      <w:pPr/>
      <w:r>
        <w:rPr>
          <w:b w:val="1"/>
          <w:bCs w:val="1"/>
        </w:rPr>
        <w:t xml:space="preserve">Pavel a Dana Elekovi, majitelé domu: </w:t>
      </w:r>
      <w:r>
        <w:rPr/>
        <w:t xml:space="preserve">“Najednou žlutá voda, bahno, no katastrofa. Naštěstí se nikomu nic nestalo. Kdybychom tady s klukem čistili potok, tak nás to zavalí.”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“Ono to zepředu nevypadá, všecko je takové hezké a mírumilovné, ale tady když se podíváte, tak opravdu je tady zničená celá zahrada a je to nepříjemné. Tlačilo se to v podstatě na domy stojící pod tady tím sesuvem.”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5041/radnice-v-palkovicich-resi-nekolik-povodnovych-sesuvu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2026-05-16T00:15:06+02:00</dcterms:created>
  <dcterms:modified xsi:type="dcterms:W3CDTF">2026-05-16T00:15:06+02:00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