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a Nezávislé osobnosti se zaměřují na bydlení</w:t>
      </w:r>
    </w:p>
    <w:p>
      <w:pPr/>
      <w:r>
        <w:rPr/>
        <w:t xml:space="preserve">Strana ČSSD a nezávislé osobnosti by chtěla v krajském zastupitelstvu získat alespoň tři křesla. Výsledky voleb sleduje s velkým očekáváním a napětím.</w:t>
      </w:r>
    </w:p>
    <w:p>
      <w:pPr/>
      <w:r>
        <w:rPr>
          <w:b w:val="1"/>
          <w:bCs w:val="1"/>
        </w:rPr>
        <w:t xml:space="preserve">Petr Gawlas (ČSSD), lídr koalice ČSSD a Nezávislé osobnosti s podporou Soukromníků</w:t>
      </w:r>
      <w:r>
        <w:rPr/>
        <w:t xml:space="preserve">: Za optimální úspěch bysme považovali, kdyby bylo 6 křesel, ovšem realita může být jiná, protože jsme na politické scéně prakticky od února tohoto roku. Pokud budeme mít dostatečná procenta, tak budeme o koalici jednat v podstatě s každým subjektem, který by respektoval náš program. Pokud zůstaneme v opozici, chceme být konstruktivní opozicí, která si bude dohlížet na své programové priority."</w:t>
      </w:r>
    </w:p>
    <w:p>
      <w:pPr/>
      <w:r>
        <w:rPr/>
        <w:t xml:space="preserve">Ve volbách se ČSSD a nezávislé osobnosti zaměřila především na otázku bydlení, aby z regionu neodcházeli mladí lidé </w:t>
      </w:r>
    </w:p>
    <w:p>
      <w:pPr/>
      <w:r>
        <w:rPr>
          <w:b w:val="1"/>
          <w:bCs w:val="1"/>
        </w:rPr>
        <w:t xml:space="preserve">Petr Gawlas (ČSSD), lídr koalice ČSSD a Nezávislé osobnosti s podporou Soukromníků: </w:t>
      </w:r>
      <w:r>
        <w:rPr/>
        <w:t xml:space="preserve">”Dále jsme se zaměřili na zdravotnictví, dále jsme se zaměřili na dopravu, na školství a hlavně chceme docílit toho, aby nám z regionu neodcházeli mladí inteligentní vzdělaní lidé a nebo řemeslně schopní lidé.”</w:t>
      </w:r>
    </w:p>
    <w:p>
      <w:pPr/>
      <w:r>
        <w:rPr/>
        <w:t xml:space="preserve">S voliči bude v kontaktu i po volbách, a to především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75/cssd-a-nezavisle-osobnosti-se-zameruji-n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2026-06-18T07:45:47+02:00</dcterms:created>
  <dcterms:modified xsi:type="dcterms:W3CDTF">2026-06-18T07:45:47+02:00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