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majáček varovně blikal v základní škole na Sjednocení</w:t>
      </w:r>
    </w:p>
    <w:p>
      <w:pPr/>
      <w:r>
        <w:rPr/>
        <w:t xml:space="preserve">Mezi druháky v Základní škole Sjednocení zamířili policejní preventisté s hromadou sešitů. Dětem tak předali nejen školní pomůcku, ale i užitečné rady - základy bezpečného chování zobrazené na modelových případech.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“Jedná se o ilustrované sešity, na kterých jsou vyobrazené rizikové situace, se kterými se děti mohou setkat. Například situace, když dítě osloví nějaký cizí člověk, situace u vody nebo když se dítě ztratí. Takže všechny tyto situace s dětmi rozebereme, jej jich celkem deset. V rámci besedy jim řekneme, jak správně v těchto situacích reagovat a taky jak jim předcházet, aby k nim vůbec nedošlo.” </w:t>
      </w:r>
    </w:p>
    <w:p>
      <w:pPr/>
      <w:r>
        <w:rPr/>
        <w:t xml:space="preserve">Na titulní straně sešitu se symbol preventivní akce - majáček - mračí a červeně bliká - situace je tu vykreslena tak, jak by se v ní děti chovat neměly. Na zadní straně je logo výstražného světýlka modré a usměvavé - zde je kresba správného jednání.  </w:t>
      </w:r>
    </w:p>
    <w:p>
      <w:pPr/>
      <w:r>
        <w:rPr>
          <w:b w:val="1"/>
          <w:bCs w:val="1"/>
        </w:rPr>
        <w:t xml:space="preserve">žáci 2. A, ZŠ Sjednocení: </w:t>
      </w:r>
    </w:p>
    <w:p>
      <w:pPr/>
      <w:r>
        <w:rPr/>
        <w:t xml:space="preserve">“Já jsem si zapamatovala, že se nemůžeme vzít dobrůtku od cizího pána, a máme utéct.”</w:t>
      </w:r>
    </w:p>
    <w:p>
      <w:pPr/>
      <w:r>
        <w:rPr/>
        <w:t xml:space="preserve">“Já si pamatuju všechna čísla, 158, 155, 150 a 112.”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“Ke konkrétní rizikové situaci jsou v tom sešitě popsané i základní zásady bezpečného chování, a také tam jsou uvedená důležitá telefonní čísla na tísňovou linku, policii, hasiče a záchrannou službu. Plus jsou tam uvedeny informace, co všechno dítě musí sdělit, pokud na některou z těchto linek musí volat. Protože se setkáváme se situacemi, že třeba i dospělí, když musí volat na tísňovou linku, tak je to pro ně stresová situace, a někdy nám říkají, že si pomalu ani nemohu vzpomenout, jak se jmenují. Takže se snažíme i děti připravit na to, že třeba někdy budou muset na tu linku volat, a aby to potom dobře zvládly, abychom je připravili na to, co ten operační po nich bude chtít za informace.” </w:t>
      </w:r>
    </w:p>
    <w:p>
      <w:pPr/>
      <w:r>
        <w:rPr>
          <w:b w:val="1"/>
          <w:bCs w:val="1"/>
        </w:rPr>
        <w:t xml:space="preserve">Milena Dvořáková, učitelka ZŠ Sjednocení: </w:t>
      </w:r>
      <w:r>
        <w:rPr/>
        <w:t xml:space="preserve">“Jako učitelé velmi vítáme preventivní programy české policie. Pomáhají nám ve výuce a vlastně upevňují znalosti, které děti získávají ve škole v hodinách předmětu Člověk a jeho svět. My jsme přesvědčeni o tom, že prevence je pro žáky velmi důležitá, jak v oblasti bezpečnosti přecházení přes vozovku, tak vůbec v ohrožení, které na děti číhají z různých stran.” </w:t>
      </w:r>
    </w:p>
    <w:p>
      <w:pPr/>
      <w:r>
        <w:rPr/>
        <w:t xml:space="preserve">Tento projekt  “Majáček - policejní rádce nejmenších” vytvořilo ředitelství Policie České republiky Moravskoslezského kraje, preventisté s ním poprvé předstoupili před školáky v loňském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101/policejni-majacek-varovne-blikal-v-zakladni-skole-na-sjedn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2026-10-27T20:08:52+01:00</dcterms:created>
  <dcterms:modified xsi:type="dcterms:W3CDTF">2026-10-27T20:08:52+01:00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