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30.9.2024, 15:58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Charita věnovala podzimní slavnost sousedům a svému patronovi</w:t>
      </w:r>
    </w:p>
    <w:p>
      <w:pPr/>
      <w:r>
        <w:rPr/>
        <w:t xml:space="preserve">Pracovníci Charity, i ti, kteří její služby využívají, odehráli krátkou scénku o tom, že vstoupit do charitního domu a požádat o pomoc se dá vždycky.  Výjev se odehrál na zahradě u domova Sv. Terezy v rámci Přátelského podzimního odpoledne, které novojičínská charita uspořádala pro veřejnost vůbec poprvé.  </w:t>
      </w:r>
    </w:p>
    <w:p>
      <w:pPr/>
      <w:r>
        <w:rPr>
          <w:b w:val="1"/>
          <w:bCs w:val="1"/>
        </w:rPr>
        <w:t xml:space="preserve">Marcel Brož, ředitel Charity Nový Jičín: </w:t>
      </w:r>
      <w:r>
        <w:rPr/>
        <w:t xml:space="preserve">“Každý rok jsem s reprezentovali na Dni sociálních služeb, ten letos není, tak jsem si řekli, zkusíme ty naše dveře otevřít přímo tady v našem azylovém domě. A protože 27. září má právě svátek sv. Vincenc, on je patronem Charity, takže my jsme k tomu jeho svátku otevřeli ty naše dveře a udělali takovou malou zahradní slavnost.”     </w:t>
      </w:r>
    </w:p>
    <w:p>
      <w:pPr/>
      <w:r>
        <w:rPr/>
        <w:t xml:space="preserve">Pozvali na ni všechny své příznivce, lidi, kteří potřebují její služby, a také sousedy z okolí, protože charitní dům na ulici Dolní brána je hned vedle bytové zástavby, </w:t>
      </w:r>
    </w:p>
    <w:p>
      <w:pPr/>
      <w:r>
        <w:rPr>
          <w:b w:val="1"/>
          <w:bCs w:val="1"/>
        </w:rPr>
        <w:t xml:space="preserve">Marcel Brož, ředitel Charity Nový Jičín: </w:t>
      </w:r>
      <w:r>
        <w:rPr/>
        <w:t xml:space="preserve">“Do všech tady těch okolních domů jsme rozeslali pozvánky, a pozvali jsme ty naše sousedy, ať se přijdou za námi podívat, ať vidí, co děláme, s kým pracujeme, jak pracujeme, a ukážeme i to, kde se nemůže běžný člověk třeba dostat. Můžeme jim popovídat, jaké tady máme příběhy těch lidí, a můžeme jim říct ty příběhy, které dopadly dobře, i ty, které ne vždy dobře dopadnou.” </w:t>
      </w:r>
    </w:p>
    <w:p>
      <w:pPr/>
      <w:r>
        <w:rPr>
          <w:b w:val="1"/>
          <w:bCs w:val="1"/>
        </w:rPr>
        <w:t xml:space="preserve">návštěvníci akce:</w:t>
      </w:r>
    </w:p>
    <w:p>
      <w:pPr/>
      <w:r>
        <w:rPr/>
        <w:t xml:space="preserve">“Přišel jsem se podívat na hodné lidi, kteří si pomáhají, pomáhají všem a jsou šťastni i bez peněz. Pomáhají si, jak můžou, a o tom to je, aby ten život nějak plynul, aby prstě běžel rovně, správně.”</w:t>
      </w:r>
    </w:p>
    <w:p>
      <w:pPr/>
      <w:r>
        <w:rPr/>
        <w:t xml:space="preserve">“Přilákala mě zvědavost.”   </w:t>
      </w:r>
    </w:p>
    <w:p>
      <w:pPr/>
      <w:r>
        <w:rPr>
          <w:b w:val="1"/>
          <w:bCs w:val="1"/>
        </w:rPr>
        <w:t xml:space="preserve">Jaroslav Perútka (KDU-ČSL), místostarosta Nového Jičína: “</w:t>
      </w:r>
      <w:r>
        <w:rPr/>
        <w:t xml:space="preserve">Charita v Novém Jičíně je úžasná. To, co dělají pro lidi bez přístřešku, pro rodiny, díky charitním šatníku, potravinové bance. Prostě ta pomoc je tak široká, že se to nedá ani vyjmenovat, co oni všechno tady dělají pro ty lidi.”</w:t>
      </w:r>
    </w:p>
    <w:p>
      <w:pPr/>
      <w:r>
        <w:rPr/>
        <w:t xml:space="preserve">Novojičínská charita patří v rámci republiky k těm mladším, vznikla v prosinci 2011.  Provozuje azylový dům, noclehárnu, nízkoprahové denní centrum a další služby, jako je půjčovna kompenzačních pomůcek, šatník, nábytník nebo potravinová banka.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5191/charita-venovala-podzimni-slavnost-sousedum-a-svemu-patrono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2026-05-25T11:59:04+02:00</dcterms:created>
  <dcterms:modified xsi:type="dcterms:W3CDTF">2026-05-25T11:59:04+02:00</dcterms:modified>
</cp:coreProperties>
</file>

<file path=docProps/custom.xml><?xml version="1.0" encoding="utf-8"?>
<Properties xmlns="http://schemas.openxmlformats.org/officeDocument/2006/custom-properties" xmlns:vt="http://schemas.openxmlformats.org/officeDocument/2006/docPropsVTypes"/>
</file>