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po povodních neuspěli s žádostí o mimořádnou pomoc</w:t>
      </w:r>
    </w:p>
    <w:p>
      <w:pPr/>
      <w:r>
        <w:rPr/>
        <w:t xml:space="preserve">Nedávná povodeň vzala mnohým domy, vyplavila domovy a zničila spoustu majetku. S následky a škodami se potýkají například senioři v Českém Těšíně. Voda jim zničila úrodu, vytopila garáž, zničila prádelnu, pračku, lednici, oblečení i kotel na vytápění domu. Situaci na místě zmapovali lidé z městského úřadu, sociální  pracovníci, i zdravotníci ČČK. Bylo jim doporučeno, ať neotálí a vyřídí si na úřadu práce příspěvek mimořádné okamžité pomoci. </w:t>
      </w:r>
    </w:p>
    <w:p>
      <w:pPr/>
      <w:r>
        <w:rPr>
          <w:b w:val="1"/>
          <w:bCs w:val="1"/>
        </w:rPr>
        <w:t xml:space="preserve">seniorka z Českého Těšína: "</w:t>
      </w:r>
      <w:r>
        <w:rPr/>
        <w:t xml:space="preserve">Manžel ještě nebyl špinavý, tak jsme ho tam poslali, ale on se vrátil, úplně se třepal a říkal, že takovou potupu ještě nikdy nezažil, protože paní, která tam byla se první ptala na příjmy, na důchod, kolik máme našetřeno, jestli nemáme co jíst, proč tam vůbec přišel."</w:t>
      </w:r>
    </w:p>
    <w:p>
      <w:pPr/>
      <w:r>
        <w:rPr>
          <w:b w:val="1"/>
          <w:bCs w:val="1"/>
        </w:rPr>
        <w:t xml:space="preserve">Michal Kovařík, mluvčí ÚP ČR:</w:t>
      </w:r>
      <w:r>
        <w:rPr/>
        <w:t xml:space="preserve"> "Rozumíme tomu, že lidé jsou ve stresu, jednají v emocích a může dojít k vzájemnému nedorozumění, což nás mrzí. Pokud někdo není spokojen s rozhodnutím daného pracovníka ÚP, vždy se může obrátit na ředitele či vedoucího příslušného kontaktního pracoviště nebo na krajské ředitelství a my se tím budeme zabývat."</w:t>
      </w:r>
    </w:p>
    <w:p>
      <w:pPr/>
      <w:r>
        <w:rPr/>
        <w:t xml:space="preserve">Podle našeho zjištění nejde o ojedinělý případ. Lidí, kteří po povodních žádali o mimořádnou okamžitou pomoc a byli v kancelářích úřadů práce některými referenty odmítnuti bez podrobného zjištění situace, je napříč celým MSK více.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228/seniori-po-povodnich-neuspeli-s-zadosti-o-mimoradnou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2026-05-08T05:55:06+02:00</dcterms:created>
  <dcterms:modified xsi:type="dcterms:W3CDTF">2026-05-08T05:55:06+02:00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