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Hlučína přijeli mladí malíři - natěrači z celé republiky</w:t>
      </w:r>
    </w:p>
    <w:p>
      <w:pPr/>
      <w:r>
        <w:rPr/>
        <w:t xml:space="preserve">Odborné učiliště a Praktická škola v Hlučíně vzdělává  děti s handicapem.</w:t>
      </w:r>
    </w:p>
    <w:p>
      <w:pPr/>
      <w:r>
        <w:rPr>
          <w:b w:val="1"/>
          <w:bCs w:val="1"/>
        </w:rPr>
        <w:t xml:space="preserve">Jindřich Honzík, ředitel OU a PŠ Hlučín: </w:t>
      </w:r>
      <w:r>
        <w:rPr/>
        <w:t xml:space="preserve">„Vzděláváme žáky,  kteří mají nějaký problém, ať už zdravotní nebo psychický. Ale jsou schopni  naučit se řemeslu. My máme v nabídce řadu řemesel a školu máme téměř  plnou. Zájem o řemesla je vysoký i díky akcím, jako je ta dnešní.“</w:t>
      </w:r>
    </w:p>
    <w:p>
      <w:pPr/>
      <w:r>
        <w:rPr/>
        <w:t xml:space="preserve">A právě prezentace těchto oborů na hlučínské škole je  hlavním cílem akce Hlučín, město s řemeslnou tradicí.</w:t>
      </w:r>
    </w:p>
    <w:p>
      <w:pPr/>
      <w:r>
        <w:rPr>
          <w:b w:val="1"/>
          <w:bCs w:val="1"/>
        </w:rPr>
        <w:t xml:space="preserve">Jindřich Honzík, ředitel OU a PŠ Hlučín:</w:t>
      </w:r>
      <w:r>
        <w:rPr/>
        <w:t xml:space="preserve"> „Máme 12. ročník a  hlavní cíl je stále stejný – propagace řemesel a práce rukama. A musím říct, že  se nám to daří.“</w:t>
      </w:r>
    </w:p>
    <w:p>
      <w:pPr/>
      <w:r>
        <w:rPr/>
        <w:t xml:space="preserve">Garantem soutěže byl Cech malířů, lakýrníků a tapetářů České  republiky.</w:t>
      </w:r>
    </w:p>
    <w:p>
      <w:pPr/>
      <w:r>
        <w:rPr>
          <w:b w:val="1"/>
          <w:bCs w:val="1"/>
        </w:rPr>
        <w:t xml:space="preserve">Pavel Žatečka, výkonný ředitel Cechu malířů, lakýrníků a  tapetářů ČR:</w:t>
      </w:r>
      <w:r>
        <w:rPr/>
        <w:t xml:space="preserve"> „ Zájem o toto řemeslo roste. Malíři si vydělají, montérky nejsou  už pro ně tak špatné. Řemeslník musí být šikovný, chytrý a ještě musí umět  jednat s lidmi.“</w:t>
      </w:r>
    </w:p>
    <w:p>
      <w:pPr/>
      <w:r>
        <w:rPr/>
        <w:t xml:space="preserve">Mladí malíři – natěrači byli rádi, že se mohli  v Hlučíně na náměstí prezentovat veřejnosti.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„Já jsem přijela z Prahy, dělám volnou tvorbu. Tento  obor bych doporučila těm, kteří rádi kreslí.“</w:t>
      </w:r>
    </w:p>
    <w:p>
      <w:pPr/>
      <w:r>
        <w:rPr/>
        <w:t xml:space="preserve">„Jsem rád, že jsme mohli v Hlučíně předvést své umění.“</w:t>
      </w:r>
    </w:p>
    <w:p>
      <w:pPr/>
      <w:r>
        <w:rPr/>
        <w:t xml:space="preserve">Motivací pro žáky byla i možnost postupu do mezinárodní 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38/do-hlucina-prijeli-mladi-maliri--nateraci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2026-06-27T15:05:38+02:00</dcterms:created>
  <dcterms:modified xsi:type="dcterms:W3CDTF">2026-06-27T15:05:38+02:00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