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Elektrárna Třebovice obnovila svůj provoz v rekordním čase</w:t>
      </w:r>
    </w:p>
    <w:p>
      <w:pPr/>
      <w:r>
        <w:rPr/>
        <w:t xml:space="preserve">Během povodní voda v areálu elektrárny vystoupala až ke 120  centimetrům, což byl skoro dvojnásobek oproti ničivým záplavám, které  elektrárnu ochromily v roce 1997.   Krizový štáb Veolie Energie po odstavení Elektrárny Třebovice vymyslel  způsob vytápění Ostravy, obyvatelé tak měli od minulého víkendu teplou vodu i  teplo. Řešení využívající záložní zdroje ovšem mělo technologické limity a  mohlo splnit pouze nároky ostravských domácností, nikoliv průmyslu. Ten má na  dodávky specifické požadavky.</w:t>
      </w:r>
    </w:p>
    <w:p>
      <w:pPr/>
      <w:r>
        <w:rPr/>
        <w:t xml:space="preserve">Ředitel regionu Morava společnosti Veolia Energie Kamil  Vrbka uvedl, že například technologická pára, kterou potřebuje k výrobě  Mlékárna Kunín, musí mít přesné rozmezí teploty s minimální odchylkou, a tomu  je možné vyhovět výhradně za provozu Elektrárny Třebovice.  </w:t>
      </w:r>
    </w:p>
    <w:p>
      <w:pPr/>
      <w:r>
        <w:rPr/>
        <w:t xml:space="preserve">Od povodní v roce 1997 nastal obrovský posun. Tenkrát  elektrárna obnovovala provoz tři týdny. Letos jen 11 dní. Klíčem byla  preventivní opatření, která uchránila citlivé technologie – především  elektromotory – od stoupající vody.</w:t>
      </w:r>
    </w:p>
    <w:p>
      <w:pPr/>
      <w:r>
        <w:rPr/>
        <w:t xml:space="preserve">Dalším zásadním faktorem byla kooperace s členy  integrovaného záchranného systému. </w:t>
      </w:r>
    </w:p>
    <w:p>
      <w:pPr/>
      <w:r>
        <w:rPr>
          <w:b w:val="1"/>
          <w:bCs w:val="1"/>
        </w:rPr>
        <w:t xml:space="preserve">Kamil Vrbka, ředitel regionu Morava, Veolia: </w:t>
      </w:r>
      <w:r>
        <w:rPr/>
        <w:t xml:space="preserve">„Byli tu s námi  ve dne v noci. Když jsme se v areálu zbavovali vody, hasiči odčerpávali tři dny  v kuse až z devíti stanovišť. Jelo se prakticky nonstop. Měli jsme tu desítky  vlastních zaměstnanců, stahovali jsme lidi a techniku z celé republiky, ale  sami bychom to tak rychle nezvládli. Podpora města, kraje a IZS byla při  rychlém spuštění elektrárny zásadní a stejně zásadní bude i pro obnovení  provozu v Krnově.“</w:t>
      </w:r>
    </w:p>
    <w:p>
      <w:pPr/>
      <w:r>
        <w:rPr/>
        <w:t xml:space="preserve">Veolia Energie dodává teplo a  teplou vodu do 580.000 domácností, institucí a podniků. Působí v  Moravskoslezském, Olomouckém, Jihočeském, Plzeňském, Karlovarském, Ústeckém,  Libereckém a Středočeském kraji 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42/elektrarna-trebovice-obnovila-svuj-provoz-v-rekordnim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2026-04-20T21:16:29+02:00</dcterms:created>
  <dcterms:modified xsi:type="dcterms:W3CDTF">2026-04-20T21:16:29+02:00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