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3.10.2024,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pracují na novém strategickém plánu. Platit bude do roku 2030</w:t>
      </w:r>
    </w:p>
    <w:p>
      <w:pPr/>
      <w:r>
        <w:rPr/>
        <w:t xml:space="preserve">Porubská radnice pracuje na novém strategickém plánu. Ten stávající s přesahem do roku 2030 skončil loni.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“My jsme asi rok čekali na město než schválí svůj strategický plán, abychom na něj mohli plynule navázat. Ten strategický plán jsme odstartovali v těchto dnech a začneme s analytickou částí, která by měla být hotova někdy na začátku příštího roku a pak by na to měla plynule navázat návrhová část. Celý strategický plán bychom chtěli mít hotový někdy v červnu.”</w:t>
      </w:r>
    </w:p>
    <w:p>
      <w:pPr/>
      <w:r>
        <w:rPr/>
        <w:t xml:space="preserve">Do tvorby strategického plánu se zapojí i velké instituce, které v obvodu působí jako například VŠB-TU nebo ostravská fakultní nemocnice.</w:t>
      </w:r>
    </w:p>
    <w:p>
      <w:pPr/>
      <w:r>
        <w:rPr>
          <w:b w:val="1"/>
          <w:bCs w:val="1"/>
        </w:rPr>
        <w:t xml:space="preserve">Lucie Baránková Vilamová (ANO), starostka Ostravy-Poruby: “</w:t>
      </w:r>
      <w:r>
        <w:rPr/>
        <w:t xml:space="preserve">To znamená instituce, které tady dlouhodobě fungují, které s námi spolupracují, ale i ty, které s námi nespolupracují, ale v Porubě mají jakýsi otisk a mají tady nějaké služby nebo konají nějakou činnost, která je důležitá a podstatná pro Porubu.”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“V rámci strategického plánu je pro nás důležité i zapojení veřejnosti, a to nejen odborné v rámci pracovních skupin a dalších aktivit, ale i laické veřejnosti. V tuto chvíli jsme spustili takový krátký dotazník spokojenosti, kde mohou lidé vyjádřit svůj názor k různým oblastem života v Porubě a bytí v Porubě a chtěli bychom všechny moc poprosit, aby ho vyplnili a zaslali nám tak svůj názor, který se dá využít dále pro strategické plánování.”  </w:t>
      </w:r>
    </w:p>
    <w:p>
      <w:pPr/>
      <w:r>
        <w:rPr/>
        <w:t xml:space="preserve">Dotazník lidé najdou na webových stránkách fajnovaporuba a na webu a facebooku městského obvodu Poruba.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“Strategický plán by neměl být platný pouze v danou dobu, kdy je ve vedení města určitá politická garnitura, ale měl by být napříč politickým spektrem respektován a v případě, že skončí volební období a přijde nové d´vedení, tak by bylo dobré, kdyby se s tím ztotožnilo a dále pokračovalo v nastavených projektech, protože kontinuita je důležitá. je důležité, aby se ty věci hýbaly.”</w:t>
      </w:r>
    </w:p>
    <w:p>
      <w:pPr/>
      <w:r>
        <w:rPr/>
        <w:t xml:space="preserve">Většinu cílů se radnici podařilo splnit i ze stávajícího strategického plánu, ostatní jsou rozpracované nebo skončí v dohledné době.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5274/v-ostraveporube-pracuji-na-novem-strategickem-planu-platit-bude-do-roku-2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2026-06-16T15:40:47+02:00</dcterms:created>
  <dcterms:modified xsi:type="dcterms:W3CDTF">2026-06-16T15:40:47+02:00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