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12.10.2024,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základní školy se zapojily do projektu Trenéři do škol</w:t>
      </w:r>
    </w:p>
    <w:p>
      <w:pPr/>
      <w:r>
        <w:rPr/>
        <w:t xml:space="preserve">Jednou ze škol, ve které se projekt Trenéři do škol nastartoval, je Základní škola Slovenská. Právě tady děti zažívají v rámci tělocviku něco nového. A týká se to hlavně základní prvků gymnastiky.</w:t>
      </w:r>
    </w:p>
    <w:p>
      <w:pPr/>
      <w:r>
        <w:rPr>
          <w:b w:val="1"/>
          <w:bCs w:val="1"/>
        </w:rPr>
        <w:t xml:space="preserve">Michael Klos, ředitel školy:</w:t>
      </w:r>
      <w:r>
        <w:rPr/>
        <w:t xml:space="preserve"> "Paní trenérka, která vede tuto hodinu, bude v průběhu projektu navštěvovat vícero karvinských škol a  kromě toho, že dětem ukáže ty základy, tak výstupem bude také to, že každý učitel dostane jednoduchý organizační návod, jak tyto základní gymnastické vyučovací jednotky vést.” </w:t>
      </w:r>
    </w:p>
    <w:p>
      <w:pPr/>
      <w:r>
        <w:rPr/>
        <w:t xml:space="preserve"> Cílem je hlavně rozhýbat děti už na prvním stupni základních škol. </w:t>
      </w:r>
    </w:p>
    <w:p>
      <w:pPr/>
      <w:r>
        <w:rPr>
          <w:b w:val="1"/>
          <w:bCs w:val="1"/>
        </w:rPr>
        <w:t xml:space="preserve">Andrzej Bizoń (nestr, za SOCDEM), náměstek primátora: </w:t>
      </w:r>
      <w:r>
        <w:rPr/>
        <w:t xml:space="preserve">"Víme všichni, jak vypadá dnešní mládež a jak je na tom pohybově. My jsme se rozhodli v rámci Místního akčního plánu MAP IV po vzoru "Trenérů do škol"  pro tuto aktivitu. Jsem rád, že se to podařilo, budeme to dělat ve dvou měsíčních fázích na určitých školách, které se k tomu přihlásily a myslím si, že základy té pohybové aktivity vycházející z gymnastiky je to nejlepší,co můžeme pro naše děti udělat."</w:t>
      </w:r>
    </w:p>
    <w:p>
      <w:pPr/>
      <w:r>
        <w:rPr/>
        <w:t xml:space="preserve">Portfolio cviků, které z klasické tělesné výchovy vymizely, se tak rozšíří.</w:t>
      </w:r>
    </w:p>
    <w:p>
      <w:pPr/>
      <w:r>
        <w:rPr>
          <w:b w:val="1"/>
          <w:bCs w:val="1"/>
        </w:rPr>
        <w:t xml:space="preserve">Michael Klos, ředitel školy: </w:t>
      </w:r>
      <w:r>
        <w:rPr/>
        <w:t xml:space="preserve">"Po té obsahové stránce bych ten projekt popsal čtyřmi pojmy: Hoď, skoč, běž a udělej kotoul. Jedná se o rozvoj základních pohybových struktur a ta základní gymnastika, která bude důležitá v tomto projektu, je nezbytná k tomu, aby ty děti potom v budoucnu mohly dělat jinou pohybovou aktivitu a sport. Od toho se to ale všechno odvíjí a to je základ.”</w:t>
      </w:r>
    </w:p>
    <w:p>
      <w:pPr/>
      <w:r>
        <w:rPr>
          <w:b w:val="1"/>
          <w:bCs w:val="1"/>
        </w:rPr>
        <w:t xml:space="preserve">anketa: děti ze ZŠ Slovenská</w:t>
      </w:r>
      <w:r>
        <w:rPr/>
        <w:t xml:space="preserve">: "Kotouly umím a hodně mě to baví docela." "Baví mě tělocvik a jak skáčeme přes švihadlo nebo do písku." "Mě baví jak děláme kotrmelce a já bych se chtěl a naučit i hvězdu."</w:t>
      </w:r>
    </w:p>
    <w:p>
      <w:pPr/>
      <w:r>
        <w:rPr/>
        <w:t xml:space="preserve">  Projekt poběží jeden školní rok, školy se do něho hlásí dobrovolně. Kromě karvinských škol se přidala i škola z Dětmarovic.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323/karvinske-zakladni-skoly-se-zapojily-do-projektu-treneri-do-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2026-04-21T13:01:52+02:00</dcterms:created>
  <dcterms:modified xsi:type="dcterms:W3CDTF">2026-04-21T13:01:52+02:00</dcterms:modified>
</cp:coreProperties>
</file>

<file path=docProps/custom.xml><?xml version="1.0" encoding="utf-8"?>
<Properties xmlns="http://schemas.openxmlformats.org/officeDocument/2006/custom-properties" xmlns:vt="http://schemas.openxmlformats.org/officeDocument/2006/docPropsVTypes"/>
</file>