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Pozvánka na akce v rámci Týdne sociálních služeb</w:t>
      </w:r>
    </w:p>
    <w:p>
      <w:pPr/>
      <w:r>
        <w:rPr>
          <w:b w:val="1"/>
          <w:bCs w:val="1"/>
        </w:rPr>
        <w:t xml:space="preserve">POZVÁNKA NA AKCE V RÁMCI TÝDNE SOCIÁLNÍCH SLUŽEB</w:t>
      </w:r>
    </w:p>
    <w:p>
      <w:pPr/>
      <w:r>
        <w:rPr/>
        <w:t xml:space="preserve">Na příklad v knihovně v Karviné-Fryštátě může veřejnost na výstavě ohodnotit v době od 8. do  11. října soutěžní výrobky klientů, zúčasntit se mohou občané i jednání pracovních skupin komunitního plánování, které se koná 9. října od 15 hodin v Obecním domě Družba. Také se mohou těšit na tradiční miniveletrh sociálních věcí, který se uskuteční 16. října od 10 do 16 hodin na centrální tržnici ve Fryštátě. Do 11. října se také v jednotlivých organizacích nabízející sociální služby konají Dny otevřených dveří.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324/aktualne-z-karvine-pozvanka-na-akce-v-ramci-tydne-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2026-06-26T21:03:43+02:00</dcterms:created>
  <dcterms:modified xsi:type="dcterms:W3CDTF">2026-06-26T21:03:43+02:00</dcterms:modified>
</cp:coreProperties>
</file>

<file path=docProps/custom.xml><?xml version="1.0" encoding="utf-8"?>
<Properties xmlns="http://schemas.openxmlformats.org/officeDocument/2006/custom-properties" xmlns:vt="http://schemas.openxmlformats.org/officeDocument/2006/docPropsVTypes"/>
</file>