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8.10.2024, 19:21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Hendikepovaní sportovci z Karviné se v Havířově utkali ve stolním tenise</w:t>
      </w:r>
    </w:p>
    <w:p>
      <w:pPr/>
      <w:r>
        <w:rPr/>
        <w:t xml:space="preserve">Týmy z Havířova, Karviné, Frýdku-Místku a také ze slovenského Moravského Svätého Jána se zúčastnily již tradičního turnaje ve stolním tenise, který pořádá Společnost pro podporu lidí s mentálním postižením.</w:t>
      </w:r>
    </w:p>
    <w:p>
      <w:pPr/>
      <w:r>
        <w:rPr>
          <w:b w:val="1"/>
          <w:bCs w:val="1"/>
          <w:i w:val="1"/>
          <w:iCs w:val="1"/>
        </w:rPr>
        <w:t xml:space="preserve">Bronislav Kotula, místopředseda společnosti SPMP Havířov: "</w:t>
      </w:r>
      <w:r>
        <w:rPr/>
        <w:t xml:space="preserve">Turnaje se zúčastnilo 30 hráčů v letošním roce. Hrajeme soutěž družstev o Pohár primátora města Havířova a soutěž jednotlivců o nejlepšího hráče turnaje. Turnaj se koná v hale SKST Baník Havířov a jsme moc vděční panu Endalovi, že nám poskytl tyto prostory.”</w:t>
      </w:r>
    </w:p>
    <w:p>
      <w:pPr/>
      <w:r>
        <w:rPr/>
        <w:t xml:space="preserve">Pro hendikepované hráče je turnaj vždy velkou událostí. A rozhodně nezapřou bojovného ducha.</w:t>
      </w:r>
    </w:p>
    <w:p>
      <w:pPr/>
      <w:r>
        <w:rPr>
          <w:b w:val="1"/>
          <w:bCs w:val="1"/>
        </w:rPr>
        <w:t xml:space="preserve">Petr Vaněk, místopředseda SPMP Karviná: </w:t>
      </w:r>
      <w:r>
        <w:rPr/>
        <w:t xml:space="preserve">“Jezdíme  tu každoročně jako SPMP Karviná pobočný spolek a rádi se toho  účastníme. Trénujeme na turnaj celý rok a zároveň naše děti chodí do  denního stacionáře Galaxie v Karviné, kde také mají možnost se  připravovat na tento turnaj.”  </w:t>
      </w:r>
    </w:p>
    <w:p>
      <w:pPr/>
      <w:r>
        <w:rPr>
          <w:b w:val="1"/>
          <w:bCs w:val="1"/>
        </w:rPr>
        <w:t xml:space="preserve">anketa: </w:t>
      </w:r>
      <w:r>
        <w:rPr/>
        <w:t xml:space="preserve">“Bydlím ve Stonavě. Máme v Galaxii stůl a hrajeme si tam a baví mě hrát ping pong. Těším se na turnaj.”</w:t>
      </w:r>
    </w:p>
    <w:p>
      <w:pPr/>
      <w:r>
        <w:rPr>
          <w:b w:val="1"/>
          <w:bCs w:val="1"/>
        </w:rPr>
        <w:t xml:space="preserve">anketa: </w:t>
      </w:r>
      <w:r>
        <w:rPr/>
        <w:t xml:space="preserve">“Přišli jsme ze Slovenska, trénujeme. Máme  takovou malou chaloupku, kde je pingpongový stůl, tam na tom cvičíme.  Není to velké, ale stačí to. Těšili jsme se na turnaj, rádi jsme  přijeli.”</w:t>
      </w:r>
    </w:p>
    <w:p>
      <w:pPr/>
      <w:r>
        <w:rPr>
          <w:b w:val="1"/>
          <w:bCs w:val="1"/>
        </w:rPr>
        <w:t xml:space="preserve">anketa: </w:t>
      </w:r>
      <w:r>
        <w:rPr/>
        <w:t xml:space="preserve">“Přijel jsem z Havířova. Přijel jsem tady reprezentovat tady naši organizaci Santé a dám do toho všechno a budu bojovat ze všech sil a na turnaj jsem se těšil. v Santé trénujeme jednou, dvakrát týdně. Teď jsme netrénovali, ale budeme se snažit.”</w:t>
      </w:r>
    </w:p>
    <w:p>
      <w:pPr/>
      <w:r>
        <w:rPr/>
        <w:t xml:space="preserve">Turnaj v letošním roce ovládl Frýdek-Místek. Žirafy, jak si tým říká, zvítězily jak v družstvech, tak v kategorii jednotlivců.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347/hendikepovani-sportovci-z-karvine-se-v-havirove-utkali-ve-stolnim-ten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2026-07-01T06:21:53+02:00</dcterms:created>
  <dcterms:modified xsi:type="dcterms:W3CDTF">2026-07-01T06:21:53+02:00</dcterms:modified>
</cp:coreProperties>
</file>

<file path=docProps/custom.xml><?xml version="1.0" encoding="utf-8"?>
<Properties xmlns="http://schemas.openxmlformats.org/officeDocument/2006/custom-properties" xmlns:vt="http://schemas.openxmlformats.org/officeDocument/2006/docPropsVTypes"/>
</file>