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mění koncepci zeleně na Hlavní třídě. Současná je zastaralá a náročná na údržbu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/>
        <w:t xml:space="preserve">: "Začali jsme druhou etapou proto, že sousedí s rekonstrukcí prostranství Florida a chtěli jsme, aby ta rekonstrukce byla ucelená."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 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káceli.” </w:t>
      </w:r>
    </w:p>
    <w:p>
      <w:pPr/>
      <w:r>
        <w:rPr/>
        <w:t xml:space="preserve">Celkem bude v rámci revitalizace na Hlavní třídě vysazeno téměř 100 tisíc kusů různorodých rostlin, které pokvetou po většinu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392/poruba-meni-koncepci-zelene-na-hlavni-tride-soucasna-je-zastarala-a-narocna-na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