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11.10.2024,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čistí zašlá hřiště s umělým povrchem</w:t>
      </w:r>
    </w:p>
    <w:p>
      <w:pPr/>
      <w:r>
        <w:rPr/>
        <w:t xml:space="preserve">V Havířově je mnoho sportovních hřišť. Postupem času ale dochází k jejich opotřebení i znečištění. Letos tak došlo k vyčištění tří hřišť s umělohmotným povrchem. Prokouklo i sportoviště u ZŠ Frýdecká, kde už se tento stav, nedal nazvat umělou trávou.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"Pro mě z nebezpečného hřiště se stalo znovu naprosto funkčním nejen pro výuku tělocviku. Obnášelo to vysokotlaké vyčištění nečistot, zbavení mechu a nové zapískování křemičitým pískem. Než hledat a budovat stále nová hřiště, která teď stojí hodně milionů, tak zkusíme investovat tisíce a desetitisíce, statisíce do rekonstrukce těch stávajících hřišť. Úplně nejvíc za mě prokouklo na Novém světě v Prostřední Suché, kde nám odborníci už tvrdili, že to hřiště nejsme schopni zachránit."</w:t>
      </w:r>
    </w:p>
    <w:p>
      <w:pPr/>
      <w:r>
        <w:rPr/>
        <w:t xml:space="preserve">Radost z vyčištěného hřiště mají i v Mateřské škole Frýdecká.</w:t>
      </w:r>
    </w:p>
    <w:p>
      <w:pPr/>
      <w:r>
        <w:rPr>
          <w:b w:val="1"/>
          <w:bCs w:val="1"/>
        </w:rPr>
        <w:t xml:space="preserve">Lenka Leškaničová, učitelka MŠ Frýdecká: </w:t>
      </w:r>
      <w:r>
        <w:rPr/>
        <w:t xml:space="preserve">“Opravdu bylo ve špatném stavu, bylo skoro černé to hřiště a když trochu zapršelo, nebo bylo mokro, tak nám to klouzalo a padali jsme.”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máme hezké hřiště vyčištěné. Máme ho nabarvené. Moc ráda chodím na hřiště, protože ho máme hezké."</w:t>
      </w:r>
    </w:p>
    <w:p>
      <w:pPr/>
      <w:r>
        <w:rPr/>
        <w:t xml:space="preserve">Město bude v čištění hřišť pokračovat vždy tam, kde to bude potřeba.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416/havirov-cisti-zasla-hriste-s-umelym-povrc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2026-05-08T07:58:53+02:00</dcterms:created>
  <dcterms:modified xsi:type="dcterms:W3CDTF">2026-05-08T07:58:53+02:00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