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školní kuchyni na Dlouhé už nemusí vařit v nouzovém režimu</w:t>
      </w:r>
    </w:p>
    <w:p>
      <w:pPr/>
      <w:r>
        <w:rPr/>
        <w:t xml:space="preserve">Nalézt a poznat druhy koření - a přitom si projít zákoutí rekonstruované kuchyně a jídelny základní školy Dlouhá. Formou zábavné hry se s modernizovaným pracovištěm seznámili i zástupci radnice a další  pozvaní hosté. Tato kuchyně už byla v havarijním stavu, její přestavba začala v červnu a skončila v srpnu.   </w:t>
      </w:r>
    </w:p>
    <w:p>
      <w:pPr/>
      <w:r>
        <w:rPr>
          <w:b w:val="1"/>
          <w:bCs w:val="1"/>
        </w:rPr>
        <w:t xml:space="preserve">Jana Gablerová, vedoucí školní kuchyně, pracoviště Dlouhá: </w:t>
      </w:r>
      <w:r>
        <w:rPr/>
        <w:t xml:space="preserve">“My jsme hodně rádi za to, že ta rekonstrukce proběhla, protože přes půl roku jsme tady vařili v opravdu nouzovém režimu, museli jsme tomu přizpůsobovat jídelníček. Takže jsme teď moc rádi, že máme zařízení, které nám funguje, které je spolehlivé, máme tady dostatek světla, vidíme na práci,  a celá kuchyně, podlaha, je v rovině, takže nemusíme s vozky přejíždět žádné prahy a to nám hodně ulehčí práci.” </w:t>
      </w:r>
    </w:p>
    <w:p>
      <w:pPr/>
      <w:r>
        <w:rPr>
          <w:b w:val="1"/>
          <w:bCs w:val="1"/>
        </w:rPr>
        <w:t xml:space="preserve">Helena Knápková, vedoucí školní kuchyně, ZŠ Komenského 68:</w:t>
      </w:r>
      <w:r>
        <w:rPr/>
        <w:t xml:space="preserve"> “Kuchyně je pohledově krásná, je prostorná a určitě paním kuchařkám zjednoduší práci, protože je bezbariérová, všechno je automatické. U nás na Základní škole Komenského 68 je to také pěkné, není to tak ultramoderní, ale dostačující, abychom vařili zdravě a dobrá jídla.”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“Každá základní škola má svou kuchyni a jídelnu. Ty technologie samozřejmě stárnou, je potřeba je obnovovat, modernizovat, takže proto město postupem času modernizuje a rekonstruuje jednotlivé školní jídelny a kuchyně. V letošního roce byla na řadě Základní škola Dlouhá, důvodem  bylo hlavně odstranění havarijního stavu, ale taktéž modernizace provozu a technologií s cílem složení energetických úspor a zvýšení účinnosti.”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“Podstatné pro tu rekonstrukci bylo to, že ta infrastruktura, která není vidět, byla v havarijním stavu. Prosakovaly tady odpady, rozvody vody nebyly v pořádku a podobně. Čili z tohoto důvodu byla ta rekonstrukce nezbytná a to, co vidíme na povrchu, je možná jen zlomek toho, co se tady všecko opravilo.” </w:t>
      </w:r>
    </w:p>
    <w:p>
      <w:pPr/>
      <w:r>
        <w:rPr/>
        <w:t xml:space="preserve">Úprava prostor tedy znamenala výměnu vodovodní sítě, kanalizace, elektroinstalace a systému odvětrání. Nové jsou chladící boxy, výtah, zázemí pro zaměstnance a součástí bylo i pořízení moderních spotřebičů pro gastro provoz, které fungují s nižší spotřebou energie.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byla 26 milionů korun bez DPH, přičemž zhruba 14 milionů korun činí dotace z operačního programu životní prostředí, která je zaměřena na energetické úspory ve veřejné infrastruktuře.”</w:t>
      </w:r>
    </w:p>
    <w:p>
      <w:pPr/>
      <w:r>
        <w:rPr/>
        <w:t xml:space="preserve">Součástí této investice byla také úprava a nové vybavení jídelny.  I tu je vyměněno osvětlení a podlaha, nové jsou stoly a židle. Prostoru dominuje originální výmalba, které je dílem pedagogické pracovnice Daniely Liďákové.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14/ve-skolni-kuchyni-na-dlouhe-uz-nemusi-varit-v-nouzove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2026-06-24T18:56:51+02:00</dcterms:created>
  <dcterms:modified xsi:type="dcterms:W3CDTF">2026-06-24T18:56:51+02:00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