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Ministři jednali se zástupci povodní zasažených obcí v Moravskoslezském kraji</w:t>
      </w:r>
    </w:p>
    <w:p>
      <w:pPr/>
      <w:r>
        <w:rPr/>
        <w:t xml:space="preserve">  V  Moravskoslezském kraji  povodeň zasáhla 277 obcí a 7 měst,  z toho 35 obcí je poničených fatálně. Ze setkání s ministry v  Krnově vyplynula řada podnětů, na čem pracovat do budoucna.  Zásadní byla komunikace a rychlost pomoci. </w:t>
      </w:r>
    </w:p>
    <w:p>
      <w:pPr/>
      <w:r>
        <w:rPr>
          <w:b w:val="1"/>
          <w:bCs w:val="1"/>
        </w:rPr>
        <w:t xml:space="preserve">Kateřina  Foldynová (nez.), zastupitelka, Dívčí Hrad: </w:t>
      </w:r>
      <w:r>
        <w:rPr/>
        <w:t xml:space="preserve">„Pro nás je  důležité, aby ty peníze přišly dříve a my je potom účtovali.“</w:t>
      </w:r>
    </w:p>
    <w:p>
      <w:pPr/>
      <w:r>
        <w:rPr>
          <w:b w:val="1"/>
          <w:bCs w:val="1"/>
        </w:rPr>
        <w:t xml:space="preserve">Tomáš  Spáčil (nez.), starosta Široké Nivy:</w:t>
      </w:r>
      <w:r>
        <w:rPr/>
        <w:t xml:space="preserve"> „Infrastruktura, veřejné  osvětlení, most, je toho spoustu.“</w:t>
      </w:r>
    </w:p>
    <w:p>
      <w:pPr/>
      <w:r>
        <w:rPr>
          <w:b w:val="1"/>
          <w:bCs w:val="1"/>
        </w:rPr>
        <w:t xml:space="preserve">Tomáš  Hradil, starosta Krnova:</w:t>
      </w:r>
      <w:r>
        <w:rPr/>
        <w:t xml:space="preserve"> „Já bych v obecné rovině byl hrozně  rád, aby jednání neskončilo jen tím, že jsme jednali. Aby to  mělo konkrétní výstupy.“</w:t>
      </w:r>
    </w:p>
    <w:p>
      <w:pPr/>
      <w:r>
        <w:rPr>
          <w:b w:val="1"/>
          <w:bCs w:val="1"/>
        </w:rPr>
        <w:t xml:space="preserve">Vladimír  Schreier (ANO), náměstek primátora Opavy:</w:t>
      </w:r>
      <w:r>
        <w:rPr/>
        <w:t xml:space="preserve"> „Základní požadavek  je samozřejmě úhrada povodňových škod.“</w:t>
      </w:r>
    </w:p>
    <w:p>
      <w:pPr/>
      <w:r>
        <w:rPr>
          <w:b w:val="1"/>
          <w:bCs w:val="1"/>
        </w:rPr>
        <w:t xml:space="preserve">Salome  Sýkorová, (nez.) starostka Zátoru:</w:t>
      </w:r>
      <w:r>
        <w:rPr/>
        <w:t xml:space="preserve"> „My máme zničené úplně  všechno. Přímá finanční pomoc by byla nejlepší.“</w:t>
      </w:r>
    </w:p>
    <w:p>
      <w:pPr/>
      <w:r>
        <w:rPr/>
        <w:t xml:space="preserve">Ministři  slíbili několik podpůrných programů. Pomoc zamíří nejen  samosprávám, ale i domácnostem a firmám. Některé už byly  spuštěny.</w:t>
      </w:r>
    </w:p>
    <w:p>
      <w:pPr/>
      <w:r>
        <w:rPr>
          <w:b w:val="1"/>
          <w:bCs w:val="1"/>
        </w:rPr>
        <w:t xml:space="preserve">Zbyněk  Stanjura (ODS), ministr financí: </w:t>
      </w:r>
      <w:r>
        <w:rPr/>
        <w:t xml:space="preserve">„Zabezpečit svoz odpadu, úklid  povodňových škod a těch trosek, tohle běží, pak jsme uvolnili  dvě miliardy na to, aby tam, kde majiteli vodovodů a kanalizací  jsou samosprávy, obce nebo svazky obcí, aby mohly investovat do  těch oprav, současně jsme uvolnili peníze pro každou postiženou  domácnost v průměru 40 tisíc.“</w:t>
      </w:r>
    </w:p>
    <w:p>
      <w:pPr/>
      <w:r>
        <w:rPr>
          <w:b w:val="1"/>
          <w:bCs w:val="1"/>
        </w:rPr>
        <w:t xml:space="preserve">Petr  Hladík (KDU - ČSL), ministr životního prostředí:</w:t>
      </w:r>
      <w:r>
        <w:rPr/>
        <w:t xml:space="preserve"> „Národní  rozvojová banka z prostředků operačního programu spravedlivé  transformace, tak vypíše na začátku listopadu pomoc podnikatelům,  a to malým, středním podnikům výhodný úvěr na 15 let za 0.“</w:t>
      </w:r>
    </w:p>
    <w:p>
      <w:pPr/>
      <w:r>
        <w:rPr/>
        <w:t xml:space="preserve">Zaplaveným  městům a obcím byly odpuštěny i poplatky za ukládání odpadu a  další 2,5 miliardy vláda uvolnila na posílení dávky pomoci v  hmotné nouzi.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76/ministri-jednali-se-zastupci-povodni-zasazenych-obci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2026-09-27T00:59:42+02:00</dcterms:created>
  <dcterms:modified xsi:type="dcterms:W3CDTF">2026-09-27T00:59:42+02:00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