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Connect with creativity na SPŠ, OA a JŠ ve Frýdku-Místku byl úspěšně dokončen</w:t>
      </w:r>
    </w:p>
    <w:p>
      <w:pPr/>
      <w:r>
        <w:rPr>
          <w:b w:val="1"/>
          <w:bCs w:val="1"/>
        </w:rPr>
        <w:t xml:space="preserve">Martin Tobiáš, ředitel SPŠ, OA a JŠ Frýdek-Místek: </w:t>
      </w:r>
      <w:r>
        <w:rPr/>
        <w:t xml:space="preserve">„Tato  konference je aktivitou projektu, který podporovala dánská nadace. Šlo o  studentský start up pro 21. Století, který byl úspěšně ukončen. Našim žákům to  přineslo obrovskou přidanou hodnotu a my jsme šťastní, že projekt v žácích  probudil aktivitu.“</w:t>
      </w:r>
    </w:p>
    <w:p>
      <w:pPr/>
      <w:r>
        <w:rPr>
          <w:b w:val="1"/>
          <w:bCs w:val="1"/>
        </w:rPr>
        <w:t xml:space="preserve">Karsten Frohlich Hougaard, garant projektu z Dánska:</w:t>
      </w:r>
      <w:r>
        <w:rPr/>
        <w:t xml:space="preserve"> „Mám  z projektu velmi dobrý dojem. Jsem na této vaší škole podruhé a vidím, jak  dobře škola pracuje. Studenti se zajímají o nové technologie, vylepšují své  dovednosti. Cílem projektu pro studenty je aplikovat své teoretické znalosti  v praxi. Propojení teoretických znalostí a praktických dovedností je dnes  klíčové a tady se to daří.“</w:t>
      </w:r>
    </w:p>
    <w:p>
      <w:pPr/>
      <w:r>
        <w:rPr/>
        <w:t xml:space="preserve">Mezinárodní aktivity SPŠ, OA a JŠ ve Frýdku-Místku oceňují  jak zástupci krajského úřadu, tak města Frýdku-Místku.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„Jako zřizovatel  mateřských a základních škol navazujeme spolupráci se středními školami v našem  městě. Ve výsledku je to prospěšné pro všechny. Žáci základních škol se na tuto  školu mohou přijít podívat a zjistí, že nemusí hledat jinde po republice, že velmi  kvalitní školu mají doslova pod nosem ve Frýdku-Místku.“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593/projekt-connect-with-creativity-na-sps-oa-a-js-ve-frydkumistku-byl-uspesne-dokon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2026-06-19T06:08:28+02:00</dcterms:created>
  <dcterms:modified xsi:type="dcterms:W3CDTF">2026-06-19T06:08:28+02:00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