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volbě školy pomáhá deváťákům třicet let kontaktní Gemma</w:t>
      </w:r>
    </w:p>
    <w:p>
      <w:pPr/>
      <w:r>
        <w:rPr/>
        <w:t xml:space="preserve">Tři desítky středních škol a učilišť prezentovaly své vzdělávací programy na 30. ročníku přehlídky Gemma v Novém Jičíně. Ta je možností pro žáky devátých tříd základních škol setkat se s jejich zástupci, včetně studentů, na jednom místě a doptat se na jakékoliv informace. </w:t>
      </w:r>
    </w:p>
    <w:p>
      <w:pPr/>
      <w:r>
        <w:rPr>
          <w:b w:val="1"/>
          <w:bCs w:val="1"/>
        </w:rPr>
        <w:t xml:space="preserve">Ilona Fiurášková, pořadatel, KVIC Nový Jičín: </w:t>
      </w:r>
      <w:r>
        <w:rPr/>
        <w:t xml:space="preserve">“I v době, kdy je všechno dostupné na internetu a dalších médiích, tak ta Gemma umožňuje osobní setkání tváří v tvář. A to, jak pedagogů středních škol, tak i těch vrstevníků žáků devátých tříd, a to setkání s těmi vrstevníky je pro ně zdrojem takové důvěry v ty informace, které k té škole dostávají.”   </w:t>
      </w:r>
    </w:p>
    <w:p>
      <w:pPr/>
      <w:r>
        <w:rPr/>
        <w:t xml:space="preserve">Na jubilejní Gemmu přijalo pozvání všech 13 středních škol a učilišť bývalého okresu Nový Jičín. Dále tu byly pro větší pestrost i některé školy z dalších míst Moravskoslezského kraje a z přilehlých oblastí Olomoucka a Zlínska, které nabízí jiné obory vzdělávání.  </w:t>
      </w:r>
    </w:p>
    <w:p>
      <w:pPr/>
      <w:r>
        <w:rPr>
          <w:b w:val="1"/>
          <w:bCs w:val="1"/>
        </w:rPr>
        <w:t xml:space="preserve">anketa: žáci základních škol </w:t>
      </w:r>
    </w:p>
    <w:p>
      <w:pPr/>
      <w:r>
        <w:rPr/>
        <w:t xml:space="preserve">“Zaujala mě umělecká škola v Ostravě a uvidím, ještě se jedu podívat na jednu školu, tak uvidím, kam půjdu.” </w:t>
      </w:r>
    </w:p>
    <w:p>
      <w:pPr/>
      <w:r>
        <w:rPr/>
        <w:t xml:space="preserve">“Zemědělství mě zaujalo a třeba zedník.” </w:t>
      </w:r>
    </w:p>
    <w:p>
      <w:pPr/>
      <w:r>
        <w:rPr/>
        <w:t xml:space="preserve">“Ještě školy vybírám, ale zaujala mě třeba zemědělka nebo stavebnictví.” </w:t>
      </w:r>
    </w:p>
    <w:p>
      <w:pPr/>
      <w:r>
        <w:rPr/>
        <w:t xml:space="preserve">“Mendelova škola v Novém Jičíně, obor veřejnosprávní činnost.”  </w:t>
      </w:r>
    </w:p>
    <w:p>
      <w:pPr/>
      <w:r>
        <w:rPr>
          <w:b w:val="1"/>
          <w:bCs w:val="1"/>
        </w:rPr>
        <w:t xml:space="preserve">Ilona Fiurášková, pořadatel, KVIC Nový Jičín: </w:t>
      </w:r>
      <w:r>
        <w:rPr/>
        <w:t xml:space="preserve">“Co nás těší, je dobrá spolupráce s výchovnými poradci základních škol, kteří chodí s celými žákovskými kolektivy. Myslíme si, že je to smysluplné, alespoň to tak hodnotí ty střední školy, které u nás vystavují, tak i ta rodičovská veřejnost.”</w:t>
      </w:r>
    </w:p>
    <w:p>
      <w:pPr/>
      <w:r>
        <w:rPr/>
        <w:t xml:space="preserve">Konání Gemmy využil i Moravskoslezský kraj, který zde představí svou kampaň Řemeslo má respekt. Ta se snažit ovlivnit a motivovat rodiče a jejich dětí, aby se zajímali o učební obory, jejichž absolventi chybí na trhu práce nejvíce. </w:t>
      </w:r>
    </w:p>
    <w:p>
      <w:pPr/>
      <w:r>
        <w:rPr>
          <w:b w:val="1"/>
          <w:bCs w:val="1"/>
        </w:rPr>
        <w:t xml:space="preserve">Magdaléna Ševčíková, odbor školství, mládeže a sportu, MS kraj: </w:t>
      </w:r>
      <w:r>
        <w:rPr/>
        <w:t xml:space="preserve">“My se snažíme motivovat žáky, aby šli právě na ty obory, které jsou i dobře placené, dokážou si dobře vydělat, a jsou motivováni i motivačními a prospěchovými stipendii v těchto oborech.” </w:t>
      </w:r>
    </w:p>
    <w:p>
      <w:pPr/>
      <w:r>
        <w:rPr/>
        <w:t xml:space="preserve">Těchto podporovaných profesí je deset, patří mezi ně třeba klempíř, pokrývač, tesař, kominík, pekař, řezník uzenář nebo ošetřovatel. </w:t>
      </w:r>
    </w:p>
    <w:p>
      <w:pPr/>
      <w:r>
        <w:rPr>
          <w:b w:val="1"/>
          <w:bCs w:val="1"/>
        </w:rPr>
        <w:t xml:space="preserve">Magdaléna Ševčíková, odbor školství, mládeže a sportu, MS kraj: </w:t>
      </w:r>
      <w:r>
        <w:rPr/>
        <w:t xml:space="preserve">”Kampaň provozujeme od roku 2018. Máme zaznamenáno, že se více žáků hlásí do těch řemeslných oborů podporovaných kampaní. Může to být ovšem i tím, že ta demografická křivka je na výši, takže ti žáci přirozeně jdou i do těch nematuritních oborů. Ale byli bychom rádi, kdyby se ten trend změnil a například si ti žáci udělali výuční list a pak pokračovali ve studie třeba v nástavbě.”   </w:t>
      </w:r>
    </w:p>
    <w:p>
      <w:pPr/>
      <w:r>
        <w:rPr/>
        <w:t xml:space="preserve">Gemma trvala dva dny, 16. a 17. října. Napočítali tu více než tisíc návštěvníků.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617/pri-volbe-skoly-pomaha-devatakum-tricet-let-kontaktni-gem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2026-11-07T06:04:44+01:00</dcterms:created>
  <dcterms:modified xsi:type="dcterms:W3CDTF">2026-11-07T06:04:44+01:00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