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a rekonstruované divadlo v Bruntále zahájilo provoz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</w:t>
      </w:r>
      <w:r>
        <w:rPr/>
        <w:t xml:space="preserve"> „Málokomu  se poštěstí za život jedenkrát otvírat divadlo, já mám tu  čest, otvírat ho již podruhé po 27 letech a tady jak vidíte na  dobovém tisku, tak to jsem já o 27 let mladší.“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55/opravene-a-rekonstruovane-divadlo-v-bruntale-zahajil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