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Ičko zvalo na Laudona, radniční věž a premiérovou večerní procházku</w:t>
      </w:r>
    </w:p>
    <w:p>
      <w:pPr/>
      <w:r>
        <w:rPr/>
        <w:t xml:space="preserve">Říjnové dny byly v Laudonově domě ve znamení mnoho aktivit. Zdejší informační centrum se připojilo k celorepublikové kampani, Týdnu turistických informačních center.  </w:t>
      </w:r>
    </w:p>
    <w:p>
      <w:pPr/>
      <w:r>
        <w:rPr>
          <w:b w:val="1"/>
          <w:bCs w:val="1"/>
        </w:rPr>
        <w:t xml:space="preserve">Nikola Maňáková, Návštěvnické centrum Nový Jičín: </w:t>
      </w:r>
      <w:r>
        <w:rPr/>
        <w:t xml:space="preserve">“My jsme si připravili například večerní prohlídku, která se koná 24. října, a rovněž v tento den máme každou hodinu připraven výstup na radniční věž.” </w:t>
      </w:r>
    </w:p>
    <w:p>
      <w:pPr/>
      <w:r>
        <w:rPr/>
        <w:t xml:space="preserve">Ožilo i samotné sídlo Íčka na Masarykově náměstí, kde se konal Tajuplný Laudonův dům. Děti musely plnit různé úkoly, jako v armádě za doby Marie Terezie, aby získaly hodnost generála. </w:t>
      </w:r>
    </w:p>
    <w:p>
      <w:pPr/>
      <w:r>
        <w:rPr>
          <w:b w:val="1"/>
          <w:bCs w:val="1"/>
        </w:rPr>
        <w:t xml:space="preserve">Miloslav Leško, History klub Nový Jičín: </w:t>
      </w:r>
      <w:r>
        <w:rPr/>
        <w:t xml:space="preserve">“Děti si vyzkouší život vojáka v 18. století v kasárnách. Expozic eje koncipována jako kasárna, takže si vyzkouší, jak se udržovaly zbraně, čistily se šavle, spravoval se oděv a další věci, které voják nutně potřeboval k tomu každodennímu životu.” </w:t>
      </w:r>
    </w:p>
    <w:p>
      <w:pPr/>
      <w:r>
        <w:rPr>
          <w:b w:val="1"/>
          <w:bCs w:val="1"/>
        </w:rPr>
        <w:t xml:space="preserve">členové</w:t>
      </w:r>
      <w:r>
        <w:rPr>
          <w:b w:val="1"/>
          <w:bCs w:val="1"/>
        </w:rPr>
        <w:t xml:space="preserve">History klubu Nový Jičín:</w:t>
      </w:r>
    </w:p>
    <w:p>
      <w:pPr/>
      <w:r>
        <w:rPr/>
        <w:t xml:space="preserve">“Návštěvníci si mohou zkoušet kostýmy, zapínat knoflíky na uniformách a holky si mohou zkoušet šaty.” </w:t>
      </w:r>
    </w:p>
    <w:p>
      <w:pPr/>
      <w:r>
        <w:rPr/>
        <w:t xml:space="preserve">“Musí postavit hranici a já jim to někdy skopnu.”</w:t>
      </w:r>
    </w:p>
    <w:p>
      <w:pPr/>
      <w:r>
        <w:rPr/>
        <w:t xml:space="preserve">Verbovací hra s History klubem končila tím, že se hráči, za odměnu, mohli do služby v armádě, minimálně na deset let, upsat.  </w:t>
      </w:r>
    </w:p>
    <w:p>
      <w:pPr/>
      <w:r>
        <w:rPr>
          <w:b w:val="1"/>
          <w:bCs w:val="1"/>
        </w:rPr>
        <w:t xml:space="preserve">Miloslav Leško, History klub Nový Jičín: </w:t>
      </w:r>
      <w:r>
        <w:rPr/>
        <w:t xml:space="preserve">“Podpisy, to budou asi většinou sluníčka,  protože většina z nich asi ještě mi neumí psát, ale já myslím, že i to pořád platí, ke vstupu do armády to stačí.”  </w:t>
      </w:r>
    </w:p>
    <w:p>
      <w:pPr/>
      <w:r>
        <w:rPr>
          <w:b w:val="1"/>
          <w:bCs w:val="1"/>
        </w:rPr>
        <w:t xml:space="preserve">Nela Krumpolcová, Mateřská škola Sady, pracoviště Revoluční: </w:t>
      </w:r>
      <w:r>
        <w:rPr/>
        <w:t xml:space="preserve">“My jsme tady moc rádi přišli, je to opravdu moc hezké, interaktivní. Děti se baví, některé mají strach, protože jsou to vojáci, ale pro všechny je to velký zážitek. Je vidět, že se tady naučí spoustu věcí o historii Nového Jičína a generálu Laudonovi.”    </w:t>
      </w:r>
    </w:p>
    <w:p>
      <w:pPr/>
      <w:r>
        <w:rPr/>
        <w:t xml:space="preserve">Novinkou této expozice, i když pro poněkud starší děti, je hra Laudonovy šifry. </w:t>
      </w:r>
    </w:p>
    <w:p>
      <w:pPr/>
      <w:r>
        <w:rPr>
          <w:b w:val="1"/>
          <w:bCs w:val="1"/>
        </w:rPr>
        <w:t xml:space="preserve">Nikola Maňáková, Návštěvnické centrum Nový Jičín: </w:t>
      </w:r>
      <w:r>
        <w:rPr/>
        <w:t xml:space="preserve">“Tyto šifry mohou návštěvníci po zakoupení vstupenky luštit po celém Laudonově domě. Informace načerpají jak v expozici, tak si je mohou dohledat i na internetu, protože šifry jsou celkem záludné. Když je správně vyluští, čekají na ně odměny.”  </w:t>
      </w:r>
    </w:p>
    <w:p>
      <w:pPr/>
      <w:r>
        <w:rPr/>
        <w:t xml:space="preserve">Všechny informace o aktivitách v Laudonově domě jsou na webu a Facebooku Návštěvnického centra, a to včetně té, která, pro velký zájem zve ještě na jednu večerní komentovanou procházku městem. V záři luceren se mohou lidé za mýty, zajímavostmi i strašidelnými příběhy Nového Jičína vydat ještě 8.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696/icko-zvalo-na-laudona-radnicni-vez-a-premierovou-vecerni-procha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2026-10-27T09:48:35+01:00</dcterms:created>
  <dcterms:modified xsi:type="dcterms:W3CDTF">2026-10-27T09:48:35+01:00</dcterms:modified>
</cp:coreProperties>
</file>

<file path=docProps/custom.xml><?xml version="1.0" encoding="utf-8"?>
<Properties xmlns="http://schemas.openxmlformats.org/officeDocument/2006/custom-properties" xmlns:vt="http://schemas.openxmlformats.org/officeDocument/2006/docPropsVTypes"/>
</file>