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Bohuslav a Helena Ruskovi z Vrbna pod Pradědem oslavili vzácnou diamantovou svatbu</w:t>
      </w:r>
    </w:p>
    <w:p>
      <w:pPr/>
      <w:r>
        <w:rPr/>
        <w:t xml:space="preserve">  Oba  manželé, jejich tři děti i celá početná rodina se setkali, aby  toto krásné výročí oslavili.</w:t>
      </w:r>
    </w:p>
    <w:p>
      <w:pPr/>
      <w:r>
        <w:rPr>
          <w:b w:val="1"/>
          <w:bCs w:val="1"/>
        </w:rPr>
        <w:t xml:space="preserve">  Tomáš  Hradil (nez.), starosta Krnova:</w:t>
      </w:r>
      <w:r>
        <w:rPr/>
        <w:t xml:space="preserve"> „Je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w:t>
      </w:r>
      <w:r>
        <w:rPr/>
        <w:t xml:space="preserve"> „Nechat vést bohem, to je důležité.  No bez boha bychom to nezvládli.“</w:t>
      </w:r>
    </w:p>
    <w:p>
      <w:pPr/>
      <w:r>
        <w:rPr>
          <w:b w:val="1"/>
          <w:bCs w:val="1"/>
        </w:rPr>
        <w:t xml:space="preserve">  Helena  Rusková, „novomanželka“:</w:t>
      </w:r>
      <w:r>
        <w:rPr/>
        <w:t xml:space="preserve"> „Já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Mikoláš  Pavlík, kazatel: </w:t>
      </w:r>
      <w:r>
        <w:rPr/>
        <w:t xml:space="preserve">„Byl jsem potěšen pozváním a potěšilo mě,  že můžu jako pastor církve adventistů vlastně obnovit svatební  sliby diamantové a přeji novomanželům, diamantovým manželům  mnoho lásky, mnoho pohody, zdraví a aby se měli stejně rádi,  jako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717/bohuslav-a-helena-ruskovi-z-vrbna-pod-pradedem-oslavili-vzacnou-diamantovou-svat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2026-07-05T08:48:42+02:00</dcterms:created>
  <dcterms:modified xsi:type="dcterms:W3CDTF">2026-07-05T08:48:42+02:00</dcterms:modified>
</cp:coreProperties>
</file>

<file path=docProps/custom.xml><?xml version="1.0" encoding="utf-8"?>
<Properties xmlns="http://schemas.openxmlformats.org/officeDocument/2006/custom-properties" xmlns:vt="http://schemas.openxmlformats.org/officeDocument/2006/docPropsVTypes"/>
</file>