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Atletka Šárka Kašpárková rozhýbala  karvinské děti v olympijském víceboji</w:t>
      </w:r>
    </w:p>
    <w:p>
      <w:pPr/>
      <w:r>
        <w:rPr/>
        <w:t xml:space="preserve">Tentokrát byl víceboj určen pro děti od 1. do 4. třídy. S organizací pomáhali deváťáci, kteří asistovali na jednotlivých stanovištích, disciplín bylo připraveno hned několik.</w:t>
      </w:r>
    </w:p>
    <w:p>
      <w:pPr/>
      <w:r>
        <w:rPr>
          <w:b w:val="1"/>
          <w:bCs w:val="1"/>
        </w:rPr>
        <w:t xml:space="preserve">Šárka Kašpárková, úspěšná atletka, organizátorka Olympijského víceboje</w:t>
      </w:r>
      <w:r>
        <w:rPr/>
        <w:t xml:space="preserve">: "Je tady trojskok snožmo, hod medicinbalem, běh na 60 metrů, hod míčkem, přeskoky přes švihadlo, lehy sedy, některé disciplíny jsou i v tělocvičnách, jako shyby, kliky, hod basketbalovým míčem, děti mají hodně sportovně nabito."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"Která disciplína ti šla nejlépe? Jak jsme skákali." "Nejvíc mě bavilo skákání a baví mě skok." "Mě se tady moc líbí a bavilo mě házení míčem."</w:t>
      </w:r>
    </w:p>
    <w:p>
      <w:pPr/>
      <w:r>
        <w:rPr/>
        <w:t xml:space="preserve">V rámci olympijského víceboje děti mohly získat olympijský odznak a olympijský diplom. Jde o jakési sportovní vysvědčení, které má také přínos pro rodiče.</w:t>
      </w:r>
    </w:p>
    <w:p>
      <w:pPr/>
      <w:r>
        <w:rPr>
          <w:b w:val="1"/>
          <w:bCs w:val="1"/>
        </w:rPr>
        <w:t xml:space="preserve">Romana Kohnová, učitelka tělocviku, úspěšná vodní lyžařka</w:t>
      </w:r>
      <w:r>
        <w:rPr/>
        <w:t xml:space="preserve">: "Na tom diplomu jsou rozepsány veškeré vlohy, jestli je rychlostní typ, vytrvalostní typ nebo silový. Má tam specifikované sporty, pro co se dát."</w:t>
      </w:r>
      <w:r>
        <w:rPr>
          <w:b w:val="1"/>
          <w:bCs w:val="1"/>
        </w:rPr>
        <w:t xml:space="preserve"> </w:t>
      </w:r>
    </w:p>
    <w:p>
      <w:pPr/>
      <w:r>
        <w:rPr/>
        <w:t xml:space="preserve">Ze školního kola se pak žáci s nejlepšími výsledky na jaře zúčastní okresního 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36/atletka-sarka-kasparkova-rozhybala--karvinske-deti-v-olympijskem-vic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