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frýdlantské litiny a smaltu se zájemci mohou vydat nově jen s mobilem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„Frýdlant nad Ostravicí je znám, jako bráno do Beskyd. My  ale nejsme pouze podhorské město, ale máme čtyři sta padesáti letou historii  železárenství a smaltu. To vše se snaží našim občanům i návštěvníkům přiblížit  naše turistické informační centrum, které si připravilo tzv. Stezky  v mobilu.“</w:t>
      </w:r>
    </w:p>
    <w:p>
      <w:pPr/>
      <w:r>
        <w:rPr/>
        <w:t xml:space="preserve">Ke zpřístupnění informací si lidé nemusí stahovat žádné  aplikace. Stačí si jednoduše otevřít fotoaparát v mobilu a přiložit ho  k tabulce s QR kódem.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„Ty stezky v mobilu jsou na dva okruhy. Jeden patří do  Technotrasy a jmenuje se Po stopách frýdlantské litiny a smaltu a druhá okruh  se věnuje frýdlantským sochám.“</w:t>
      </w:r>
    </w:p>
    <w:p>
      <w:pPr/>
      <w:r>
        <w:rPr/>
        <w:t xml:space="preserve">Stezku věnovanou historii železárenství a smaltu mohou  zájemci započít hned v sídle jejího zrodu.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„Ve foyere Kulturního centra máme několik expozic, které připomínají tu  železárenskou historii města. Zaprvé jsou tu exponáty z umělecké litiny.  To jsou výrobky, kterými si měšťané zdobili své domácnosti, poté je to  smaltované nádobí, které se ještě dost často nachází v domácnostech nebo u  našich babiček a máme zde i expozici uměleckého smaltu. To jsou obrazy malované  na ocelový plech.“</w:t>
      </w:r>
    </w:p>
    <w:p>
      <w:pPr/>
      <w:r>
        <w:rPr/>
        <w:t xml:space="preserve">Hned před budovou lze pak zahlédnout další zajímavost, která  se opakuje i v logu centra.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„Teď se nacházíme v parčíku, kde můžete vidět 6 unikátních lamp. Jsou to  lampy ve tvaru DNA připomínající šroubovici a jsou zdobené smaltovanými  tabulkami. Tady v parčíku jsou ty lampy od roku 2009 a před dvěma lety  vznikla ještě další sada lamp, které se nacházejí podél ulice Hlavní.“</w:t>
      </w:r>
    </w:p>
    <w:p>
      <w:pPr/>
      <w:r>
        <w:rPr/>
        <w:t xml:space="preserve">O pár kroků dále narazíme na kamenné kvádry se znaky  z litiny.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„Protože to železárenství mělo pro město tak obrovský význam už  v minulosti, tak od roku 1714 se jako obecní pečeť používal znak kováře a  kovářské výhně.“</w:t>
      </w:r>
    </w:p>
    <w:p>
      <w:pPr/>
      <w:r>
        <w:rPr/>
        <w:t xml:space="preserve">Na každé zastávce se lidé dozvědí nejen faktické informace  k památkám, ale třeba i zábavné anekdoty, které tradičně zazní v rámci  komentovaných prohlídek.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„Tohle zastavení je věnováno rodině Homoláčů, která přišla do Frýdlantu z Vysočiny.  A stala se významným provozovatelem zdejších železáren na přelomu 18. a 19.  století. Železárny velmi pozdvihli. Rodina se dá připodobnit k dynastii Rothschildů.“  </w:t>
      </w:r>
    </w:p>
    <w:p>
      <w:pPr/>
      <w:r>
        <w:rPr/>
        <w:t xml:space="preserve">Za zmínku určitě stojí i zastavení ve farní zahradě sv.  Rodiny.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„Říkáme, že je to oáza klidu v centru města. Právě tady je umístěna tzv.  Via lucis neboli cesta světla. Jedná se o soubor osmi smaltovaných obrazů,  přičemž 7 z nich je umístěno na litinových podstavcích. Takže materiál  typický pro Frýdlant. Osmý obraz za altánem je zajímavý tím, že vyjadřuje plody  božího ducha.“</w:t>
      </w:r>
    </w:p>
    <w:p>
      <w:pPr/>
      <w:r>
        <w:rPr/>
        <w:t xml:space="preserve">Celkově má tento přibližně kilometrový okruh devět zastávek.  Není však jediný.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„Kromě okruhu po stopách frýdlantské litiny a smaltu jsme ve městě vyznačili  ještě druhý okruh. Ten se jmenuje Po frýdlantských sochách a je to protože před  dvěma lety ve městě bylo zrenovováno několik barokních soch a nás napadlo o  nich občanům říct něco více. Například tyto dvě sochy na fasádě místní  spořitelny se jmenují slévač a žnečka a já v nich vidím symboliku historie  města, protože z původně malé zemědělské vsi jsme se díky železárenství stali  městem moderním, jak ho vidíme dnes.“</w:t>
      </w:r>
    </w:p>
    <w:p>
      <w:pPr/>
      <w:r>
        <w:rPr/>
        <w:t xml:space="preserve">Komentované prohlídky s průvodci probíhají tradičně od  června do října. Komu se ale nechce čekat do léta, může díky novince vyrazit po  stopách frýdlantských památek sám.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5774/po-stopach-frydlantske-litiny-a-smaltu-se-zajemci-mohou-vydat-nove-jen-s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2026-04-14T23:53:46+02:00</dcterms:created>
  <dcterms:modified xsi:type="dcterms:W3CDTF">2026-04-14T23:53:46+02:00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