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stopách frýdlantské litiny a smaltu se zájemci mohou vydat nově jen s mobilem</w:t>
      </w:r>
    </w:p>
    <w:p>
      <w:pPr/>
      <w:r>
        <w:rPr>
          <w:b w:val="1"/>
          <w:bCs w:val="1"/>
        </w:rPr>
        <w:t xml:space="preserve">Kateřina Kaiserová, ředitelka Kulturního centra</w:t>
      </w:r>
      <w:r>
        <w:rPr>
          <w:b w:val="1"/>
          <w:bCs w:val="1"/>
        </w:rPr>
        <w:t xml:space="preserve">Frýdlant  nad Ostravicí</w:t>
      </w:r>
      <w:r>
        <w:rPr/>
        <w:t xml:space="preserve">: „Frýdlant nad Ostravicí je znám, jako bráno do Beskyd. My  ale nejsme pouze podhorské město, ale máme čtyři sta padesáti letou historii  železárenství a smaltu. To vše se snaží našim občanům i návštěvníkům přiblížit  naše turistické informační centrum, které si připravilo tzv. Stezky  v mobilu.“</w:t>
      </w:r>
    </w:p>
    <w:p>
      <w:pPr/>
      <w:r>
        <w:rPr/>
        <w:t xml:space="preserve">Ke zpřístupnění informací si lidé nemusí stahovat žádné  aplikace. Stačí si jednoduše otevřít fotoaparát v mobilu a přiložit ho  k tabulce s QR kódem.</w:t>
      </w:r>
    </w:p>
    <w:p>
      <w:pPr/>
      <w:r>
        <w:rPr>
          <w:b w:val="1"/>
          <w:bCs w:val="1"/>
        </w:rPr>
        <w:t xml:space="preserve">Kateřina Kaiserová, ředitelka Kulturního centra</w:t>
      </w:r>
      <w:r>
        <w:rPr>
          <w:b w:val="1"/>
          <w:bCs w:val="1"/>
        </w:rPr>
        <w:t xml:space="preserve">Frýdlant  nad Ostravicí</w:t>
      </w:r>
      <w:r>
        <w:rPr/>
        <w:t xml:space="preserve">: „Ty stezky v mobilu jsou na dva okruhy. Jeden patří do  Technotrasy a jmenuje se Po stopách frýdlantské litiny a smaltu a druhá okruh  se věnuje frýdlantským sochám.“</w:t>
      </w:r>
    </w:p>
    <w:p>
      <w:pPr/>
      <w:r>
        <w:rPr/>
        <w:t xml:space="preserve">Stezku věnovanou historii železárenství a smaltu mohou  zájemci započít hned v sídle jejího zrodu.</w:t>
      </w:r>
    </w:p>
    <w:p>
      <w:pPr/>
      <w:r>
        <w:rPr>
          <w:b w:val="1"/>
          <w:bCs w:val="1"/>
        </w:rPr>
        <w:t xml:space="preserve">Renata Kotalová, pracovnice TIC Frýdlant nad Ostravicí</w:t>
      </w:r>
      <w:r>
        <w:rPr/>
        <w:t xml:space="preserve">:  „Ve foyere Kulturního centra máme několik expozic, které připomínají tu  železárenskou historii města. Zaprvé jsou tu exponáty z umělecké litiny.  To jsou výrobky, kterými si měšťané zdobili své domácnosti, poté je to  smaltované nádobí, které se ještě dost často nachází v domácnostech nebo u  našich babiček a máme zde i expozici uměleckého smaltu. To jsou obrazy malované  na ocelový plech.“</w:t>
      </w:r>
    </w:p>
    <w:p>
      <w:pPr/>
      <w:r>
        <w:rPr/>
        <w:t xml:space="preserve">Hned před budovou lze pak zahlédnout další zajímavost, která  se opakuje i v logu centra.</w:t>
      </w:r>
    </w:p>
    <w:p>
      <w:pPr/>
      <w:r>
        <w:rPr>
          <w:b w:val="1"/>
          <w:bCs w:val="1"/>
        </w:rPr>
        <w:t xml:space="preserve">Renata Kotalová, pracovnice TIC Frýdlant nad Ostravicí</w:t>
      </w:r>
      <w:r>
        <w:rPr/>
        <w:t xml:space="preserve">:  „Teď se nacházíme v parčíku, kde můžete vidět 6 unikátních lamp. Jsou to  lampy ve tvaru DNA připomínající šroubovici a jsou zdobené smaltovanými  tabulkami. Tady v parčíku jsou ty lampy od roku 2009 a před dvěma lety  vznikla ještě další sada lamp, které se nacházejí podél ulice Hlavní.“</w:t>
      </w:r>
    </w:p>
    <w:p>
      <w:pPr/>
      <w:r>
        <w:rPr/>
        <w:t xml:space="preserve">O pár kroků dále narazíme na kamenné kvádry se znaky  z litiny. </w:t>
      </w:r>
    </w:p>
    <w:p>
      <w:pPr/>
      <w:r>
        <w:rPr>
          <w:b w:val="1"/>
          <w:bCs w:val="1"/>
        </w:rPr>
        <w:t xml:space="preserve">Renata Kotalová, pracovnice TIC Frýdlant nad Ostravicí</w:t>
      </w:r>
      <w:r>
        <w:rPr/>
        <w:t xml:space="preserve">:  „Protože to železárenství mělo pro město tak obrovský význam už  v minulosti, tak od roku 1714 se jako obecní pečeť používal znak kováře a  kovářské výhně.“</w:t>
      </w:r>
    </w:p>
    <w:p>
      <w:pPr/>
      <w:r>
        <w:rPr/>
        <w:t xml:space="preserve">Na každé zastávce se lidé dozvědí nejen faktické informace  k památkám, ale třeba i zábavné anekdoty, které tradičně zazní v rámci  komentovaných prohlídek.</w:t>
      </w:r>
    </w:p>
    <w:p>
      <w:pPr/>
      <w:r>
        <w:rPr>
          <w:b w:val="1"/>
          <w:bCs w:val="1"/>
        </w:rPr>
        <w:t xml:space="preserve">Renata Kotalová, pracovnice TIC Frýdlant nad Ostravicí</w:t>
      </w:r>
      <w:r>
        <w:rPr/>
        <w:t xml:space="preserve">:  „Tohle zastavení je věnováno rodině Homoláčů, která přišla do Frýdlantu z Vysočiny.  A stala se významným provozovatelem zdejších železáren na přelomu 18. a 19.  století. Železárny velmi pozdvihli. Rodina se dá připodobnit k dynastii Rothschildů.“  </w:t>
      </w:r>
    </w:p>
    <w:p>
      <w:pPr/>
      <w:r>
        <w:rPr/>
        <w:t xml:space="preserve">Za zmínku určitě stojí i zastavení ve farní zahradě sv.  Rodiny. </w:t>
      </w:r>
    </w:p>
    <w:p>
      <w:pPr/>
      <w:r>
        <w:rPr>
          <w:b w:val="1"/>
          <w:bCs w:val="1"/>
        </w:rPr>
        <w:t xml:space="preserve">Renata Kotalová, pracovnice TIC Frýdlant nad Ostravicí</w:t>
      </w:r>
      <w:r>
        <w:rPr/>
        <w:t xml:space="preserve">:  „Říkáme, že je to oáza klidu v centru města. Právě tady je umístěna tzv.  Via lucis neboli cesta světla. Jedná se o soubor osmi smaltovaných obrazů,  přičemž 7 z nich je umístěno na litinových podstavcích. Takže materiál  typický pro Frýdlant. Osmý obraz za altánem je zajímavý tím, že vyjadřuje plody  božího ducha.“</w:t>
      </w:r>
    </w:p>
    <w:p>
      <w:pPr/>
      <w:r>
        <w:rPr/>
        <w:t xml:space="preserve">Celkově má tento přibližně kilometrový okruh devět zastávek.  Není však jediný. </w:t>
      </w:r>
    </w:p>
    <w:p>
      <w:pPr/>
      <w:r>
        <w:rPr>
          <w:b w:val="1"/>
          <w:bCs w:val="1"/>
        </w:rPr>
        <w:t xml:space="preserve">Renata Kotalová, pracovnice TIC Frýdlant nad Ostravicí</w:t>
      </w:r>
      <w:r>
        <w:rPr/>
        <w:t xml:space="preserve">:  „Kromě okruhu po stopách frýdlantské litiny a smaltu jsme ve městě vyznačili  ještě druhý okruh. Ten se jmenuje Po frýdlantských sochách a je to protože před  dvěma lety ve městě bylo zrenovováno několik barokních soch a nás napadlo o  nich občanům říct něco více. Například tyto dvě sochy na fasádě místní  spořitelny se jmenují slévač a žnečka a já v nich vidím symboliku historie  města, protože z původně malé zemědělské vsi jsme se díky železárenství stali  městem moderním, jak ho vidíme dnes.“</w:t>
      </w:r>
    </w:p>
    <w:p>
      <w:pPr/>
      <w:r>
        <w:rPr/>
        <w:t xml:space="preserve">Komentované prohlídky s průvodci probíhají tradičně od  června do října. Komu se ale nechce čekat do léta, může díky novince vyrazit po  stopách frýdlantských památek sám.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5774/po-stopach-frydlantske-litiny-a-smaltu-se-zajemci-mohou-vydat-nove-jen-s-mobi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2026-08-23T01:54:18+02:00</dcterms:created>
  <dcterms:modified xsi:type="dcterms:W3CDTF">2026-08-23T01:54:18+02:00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