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Kolekci obrazů Botanika dominuje křehkost a síla květů</w:t>
      </w:r>
    </w:p>
    <w:p>
      <w:pPr/>
      <w:r>
        <w:rPr/>
        <w:t xml:space="preserve">K výtvarnému umění Mária Doro inklinovala od malička, nicméně její cesta za vlastní tvorbou byla dost klikatá. Vystudovala vysokou školu v oblasti zdravotnictví. Volání po kreativitě a umění se znovu ozvalo po přestěhování do České republiky - a jeho odezvou je teď výstavy v galerii na Staré poště. </w:t>
      </w:r>
    </w:p>
    <w:p>
      <w:pPr/>
      <w:r>
        <w:rPr>
          <w:b w:val="1"/>
          <w:bCs w:val="1"/>
        </w:rPr>
        <w:t xml:space="preserve">Mária Doro, autorka obrazů: </w:t>
      </w:r>
      <w:r>
        <w:rPr/>
        <w:t xml:space="preserve">“Vždy mě přitahovalo to kreativno, ať už jsem vytvářela nějaké aktivity pro děti nebo později Montessori pomůcky, až jsem se dostala zpět k malbě. Můj manžel mě v tomto vždy velmi podporoval. A v podstatě během mateřské dovolené vznikla tato kolekce obrazů.” </w:t>
      </w:r>
    </w:p>
    <w:p>
      <w:pPr/>
      <w:r>
        <w:rPr/>
        <w:t xml:space="preserve">Cyklus vystavených děl nazvala Botanika. Deset obrazů jsou akvarelové malby, dotvářené pravými kovy.  </w:t>
      </w:r>
    </w:p>
    <w:p>
      <w:pPr/>
      <w:r>
        <w:rPr>
          <w:b w:val="1"/>
          <w:bCs w:val="1"/>
        </w:rPr>
        <w:t xml:space="preserve">Mária Doro, autorka obrazů: </w:t>
      </w:r>
      <w:r>
        <w:rPr/>
        <w:t xml:space="preserve">“Všech deset obrazů má v sobě nějaký kov, buď je to 24 karátové zlato a nebo 12 karátové bílé zlato. Tím, jak se v té tvorbě posouvám a vyvíjím, tak jsem chtěla vyzkoušet i něco jiného, začala jsem malovat olejem, takže v zadní části jsou mé nejnovější malby, jsou to všechno olejové kousky a také jsou doplněné kovy.”  </w:t>
      </w:r>
    </w:p>
    <w:p>
      <w:pPr/>
      <w:r>
        <w:rPr/>
        <w:t xml:space="preserve">Společným pojítkem obrazů je téma květin. </w:t>
      </w:r>
    </w:p>
    <w:p>
      <w:pPr/>
      <w:r>
        <w:rPr>
          <w:b w:val="1"/>
          <w:bCs w:val="1"/>
        </w:rPr>
        <w:t xml:space="preserve">Mária Doro, autorka obrazů: </w:t>
      </w:r>
      <w:r>
        <w:rPr/>
        <w:t xml:space="preserve">“Vždycky jsem měla ráda květiny, kdysi jsem měla k této výstavě podtitul: křehkost a síla. A to je právě to, co mě na květech fascinuje. Vydrží bouřky, vydrží špatné počasí, zimu a to mě na nich právě fascinuje, ta jejich křehkost a síla.”</w:t>
      </w:r>
    </w:p>
    <w:p>
      <w:pPr/>
      <w:r>
        <w:rPr/>
        <w:t xml:space="preserve">Obrazy Marie Doro lze také čas od času vidět na Staré poště o patro výše, v kavárně, kterou s manželem provozují. Její prostory ale většinou propůjčují k výstavám mladých začínajících umělců. </w:t>
      </w:r>
    </w:p>
    <w:p>
      <w:pPr/>
      <w:r>
        <w:rPr>
          <w:b w:val="1"/>
          <w:bCs w:val="1"/>
        </w:rPr>
        <w:t xml:space="preserve">Mária Doro, autorka obrazů: </w:t>
      </w:r>
      <w:r>
        <w:rPr/>
        <w:t xml:space="preserve">“Sama vím, jak je těžké začít, jak je těžké prosadit se, nejednou se mi stalo, že mě některé galerie odmítly s tím, že se mám ozvat, až budu slavná….. Takže rádi bychom dali těmto začínajícím umělcům šanci.”   </w:t>
      </w:r>
    </w:p>
    <w:p>
      <w:pPr/>
      <w:r>
        <w:rPr/>
        <w:t xml:space="preserve">Výstava Botanika, kterou doplňují podzimní aranžmá sušených květin Barbory Hertlové, potrvá v galerii Stará pošta do 29.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823/kolekci-obrazu-botanika-dominuje-krehkost-a-sila-k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2026-09-03T13:05:10+02:00</dcterms:created>
  <dcterms:modified xsi:type="dcterms:W3CDTF">2026-09-03T13:05:10+02:00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