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 Rychvald vystavuje vyšívané obrazy L. Poustkové</w:t>
      </w:r>
    </w:p>
    <w:p>
      <w:pPr/>
      <w:r>
        <w:rPr>
          <w:b w:val="1"/>
          <w:bCs w:val="1"/>
        </w:rPr>
        <w:t xml:space="preserve">Lenka Poustková, autorka výstavy:</w:t>
      </w:r>
      <w:r>
        <w:rPr/>
        <w:t xml:space="preserve"> “Vyšívám už dlouho. Začala jsem vyšívat jednoduchou technikou už vlastně než jsem šla do školy. To já vždycky říkám, když jsem uměla vyšívat, plést, háčkovat dřív, než číst a psát. No a potom postupem času jsem změnila různé techniky a nakonec jsem zůstala u toho malování jehlou, které mě víc naplňuje, než ty ostatní. Ale mimo to pletu hračky, pletu pro charitu deky, vyšívám na ty deky.”</w:t>
      </w:r>
    </w:p>
    <w:p>
      <w:pPr/>
      <w:r>
        <w:rPr/>
        <w:t xml:space="preserve">{{souvisejici-clanek-"11000045666"}}</w:t>
      </w:r>
    </w:p>
    <w:p>
      <w:pPr/>
      <w:r>
        <w:rPr>
          <w:b w:val="1"/>
          <w:bCs w:val="1"/>
        </w:rPr>
        <w:t xml:space="preserve">Naďa Šelongová, vedoucí odboru školství, kultury, sportu a vnitřní správy: </w:t>
      </w:r>
      <w:r>
        <w:rPr/>
        <w:t xml:space="preserve">“Kulturní dům Rychvald dnes zahájil jedinečnou výstavu vyšívaných obrazů paní Lenky Poustková. Její celoživotní vášeň pro toto tradiční řemeslo vám přiblíží krásu a preciznost vyšívání. Odráží její cit pro detail a mistrovství v tomto oboru. Jsme moc rádi, že se paní starostce naskytla příležitost objevit tuto výjimečnou umělkyni a že můžeme její tvorbu ukázat široké veřejnosti. Zhlédnout zde můžete sérii hradů a zámků, tvorbu dle předlohy Josefa Lady, světoznámých malířů, ale také pestrobarevné benátské masky nebo egyptský triptych.” </w:t>
      </w:r>
    </w:p>
    <w:p>
      <w:pPr/>
      <w:r>
        <w:rPr/>
        <w:t xml:space="preserve">{{souvisejici-clanek-"11000044817"}}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5892/kd-rychvald-vystavuje-vysivane-obrazy-l-pous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2026-05-17T18:44:33+02:00</dcterms:created>
  <dcterms:modified xsi:type="dcterms:W3CDTF">2026-05-17T18:44:33+02:00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