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inteligentní křižovatky. Přispějí k plynulejší dopravě, upřednostní MHD a IZS</w:t>
      </w:r>
    </w:p>
    <w:p>
      <w:pPr/>
      <w:r>
        <w:rPr/>
        <w:t xml:space="preserve">Ostrava chystá zdokonalení sytému řízení dopravy. Hledá proto dodavatele, který zmodernizuje a vybuduje systém, který zajistí řízení dopravy, lepší informování řidičů, zvýší dopravní komfort a  atraktivitu MHD a také  navýší kapacitu dopravní sítě a zlepší plynulost na hlavních dopravních tazích.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"Je to jeden ze způsobů, jak urychlit MHD, aby se dostala před individuální dopravu."</w:t>
      </w:r>
    </w:p>
    <w:p>
      <w:pPr/>
      <w:r>
        <w:rPr/>
        <w:t xml:space="preserve">Vznikne nové Dopravní a řídící centrum, které bude umístěno v budově Ostravských komunikací. V něm se budou sbíhat veškeré informace a také v něm bude soustředěna veškerá správa systému.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"Dělá se to pro celou Ostravu. Ta zakázka je včetně dispečinku, který by mohl do systému sahat a měli bychom i výstup, jak to funguje." </w:t>
      </w:r>
    </w:p>
    <w:p>
      <w:pPr/>
      <w:r>
        <w:rPr/>
        <w:t xml:space="preserve">Plánována je rovněž výměna technologicky zastaralých řadičů křižovatek, které budou plně kompatibilní s  novým Dopravním centrem a umožní dynamické řízení v reálném čase, včetně preference vozidel MHD a IZS.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"Díky tomuto projektu bude možné lépe koordinovat průjezd vozidel MHD křižovatkami a tím dále posílit plynulost městské dopravy." </w:t>
      </w:r>
    </w:p>
    <w:p>
      <w:pPr/>
      <w:r>
        <w:rPr/>
        <w:t xml:space="preserve">Projekt bude spolufinancován z 85 procent ze zdrojů Evropské unie. Termín pro podání nabídek je stanoven do 16. prosince 2024. Hotovo by mělo potom být za 15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9/ostrava-chce-inteligentni-krizovatky-prispeji-k-plynulejsi-doprave-uprednostni-mhd-a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2026-06-21T08:02:30+02:00</dcterms:created>
  <dcterms:modified xsi:type="dcterms:W3CDTF">2026-06-21T08:02:30+02:00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