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z MS kraje se prezentovaly na oblíbeném veletrhu v Ostravě</w:t>
      </w:r>
    </w:p>
    <w:p>
      <w:pPr/>
      <w:r>
        <w:rPr>
          <w:b w:val="1"/>
          <w:bCs w:val="1"/>
        </w:rPr>
        <w:t xml:space="preserve">Vendula Kovářová, hlavní organizátorka veletrhu:</w:t>
      </w:r>
      <w:r>
        <w:rPr/>
        <w:t xml:space="preserve"> „Dáváme  možnost všem školám a školským zařízením z MS kraje, které se tady mohou  prezentovat. O veletrh je obrovský zájem, každým rokem překonáme rekord  v návštěvnosti.“</w:t>
      </w:r>
    </w:p>
    <w:p>
      <w:pPr/>
      <w:r>
        <w:rPr/>
        <w:t xml:space="preserve">Na veletrhu se prezentovalo přes padesát středních škol.</w:t>
      </w:r>
    </w:p>
    <w:p>
      <w:pPr/>
      <w:r>
        <w:rPr>
          <w:b w:val="1"/>
          <w:bCs w:val="1"/>
        </w:rPr>
        <w:t xml:space="preserve">František Trvaj, učitel SŠ polytechnické Havířov:</w:t>
      </w:r>
      <w:r>
        <w:rPr/>
        <w:t xml:space="preserve"> „Přijeli  jsme z Havířova, naše škola je elektrotechnická se strojírenským  zaměřením. Snažíme se zde prezentovat hlavně své nové projekty. Například  projekt robotiky, elektroaut a podobně.“</w:t>
      </w:r>
    </w:p>
    <w:p>
      <w:pPr/>
      <w:r>
        <w:rPr>
          <w:b w:val="1"/>
          <w:bCs w:val="1"/>
        </w:rPr>
        <w:t xml:space="preserve">anketa: žáci středních škol:</w:t>
      </w:r>
    </w:p>
    <w:p>
      <w:pPr/>
      <w:r>
        <w:rPr/>
        <w:t xml:space="preserve">„Jsme ze Střední školy společného stravování z Ostravy  – Hrabůvky a prezentujeme obor cukrář, modelujeme postavičky z marcipánu.  Naši školu bych doporučila, protože je pro kreativní lidi.“</w:t>
      </w:r>
    </w:p>
    <w:p>
      <w:pPr/>
      <w:r>
        <w:rPr/>
        <w:t xml:space="preserve">„My jsme přijeli z Oder a snažíme se lidem přiblížit  naše obory. Můžeme je namasírovat nebo kadeřnice je mohou učesat. Školu bych  doporučil, protože tam jsou vstřícní učitelé a dobrý kolektiv.“</w:t>
      </w:r>
    </w:p>
    <w:p>
      <w:pPr/>
      <w:r>
        <w:rPr/>
        <w:t xml:space="preserve">Svůj stánek měl na Veletrhu středních škol i MS kraj, který  prezentoval především svůj projekt Řemeslo má respekt.</w:t>
      </w:r>
    </w:p>
    <w:p>
      <w:pPr/>
      <w:r>
        <w:rPr>
          <w:b w:val="1"/>
          <w:bCs w:val="1"/>
        </w:rPr>
        <w:t xml:space="preserve">Jana Trombíková, referent pro  rozvoj vzdělávání, KÚ MS kraje:</w:t>
      </w:r>
      <w:r>
        <w:rPr/>
        <w:t xml:space="preserve"> „Snažíme se prezentovat řemesla a řemeslné  obory, protože to jsou obory, které potřebují podporu. Ze strany Úřadu práce je  o tyto obory obrovský zájem, ale ze strany žáků je zájem menší. Prezentujeme  hlavně obory zedník, tesař, klempíř a další hůře obsazené obory, které jsou  podporovány také krajskými stipendii.“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26/stredni-skoly-z-ms-kraje-se-prezentovaly-na-oblibenem-veletrh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2026-07-25T15:22:10+02:00</dcterms:created>
  <dcterms:modified xsi:type="dcterms:W3CDTF">2026-07-25T15:22:10+02:00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