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ovlivněné těžbou získaly od Nadace OKD 20 milionů korun</w:t>
      </w:r>
    </w:p>
    <w:p>
      <w:pPr/>
      <w:r>
        <w:rPr/>
        <w:t xml:space="preserve">Celkem rozdělí Nadace OKD 20 milionů korun. Penize budou využity na veřejně prospěšné projekty.</w:t>
      </w:r>
    </w:p>
    <w:p>
      <w:pPr/>
      <w:r>
        <w:rPr>
          <w:b w:val="1"/>
          <w:bCs w:val="1"/>
        </w:rPr>
        <w:t xml:space="preserve">Monika Němcová, ředitelka Nadace OKD</w:t>
      </w:r>
      <w:r>
        <w:rPr/>
        <w:t xml:space="preserve">: "Nadace OKD obdržela od svého zřizovatele, stejně jako v loňském roce, mimořádný dar, který se rozhodla věnovat na podporu obcí a měst v tomto regionu. Správní rada vybrala nakonec 7 projektů, které podpoří částkou 20 mil. kč."</w:t>
      </w:r>
    </w:p>
    <w:p>
      <w:pPr/>
      <w:r>
        <w:rPr/>
        <w:t xml:space="preserve">Na realizaci jednoho projektu mohlo město či obec získat až 5 milionů korun. Tuto výši obdržela například Karviná.</w:t>
      </w:r>
    </w:p>
    <w:p>
      <w:pPr/>
      <w:r>
        <w:rPr>
          <w:b w:val="1"/>
          <w:bCs w:val="1"/>
        </w:rPr>
        <w:t xml:space="preserve">Jan Wolf (SOCDEM),  primátor Karviné: </w:t>
      </w:r>
      <w:r>
        <w:rPr/>
        <w:t xml:space="preserve">“Chtěl bych poděkovat Nadaci OKD, že nám přispěla 5 miliony korun na tzv. Inhalatorium, které bude součástí koníren."</w:t>
      </w:r>
    </w:p>
    <w:p>
      <w:pPr/>
      <w:r>
        <w:rPr/>
        <w:t xml:space="preserve">Ve Stonavě zase postaví skatepark pro děti, po kterém už dlouho toužily.</w:t>
      </w:r>
    </w:p>
    <w:p>
      <w:pPr/>
      <w:r>
        <w:rPr>
          <w:b w:val="1"/>
          <w:bCs w:val="1"/>
        </w:rPr>
        <w:t xml:space="preserve">Tomáš Wawrzyk (ANO), starosta Stonavy: "</w:t>
      </w:r>
      <w:r>
        <w:rPr/>
        <w:t xml:space="preserve">Vždycky ke konci roku je posezení s nejlepšími žáky školy se starostou a místostarostou a když se ptáme dětí, co by se jim líbilo ve Stonavě, tak projevily zájem o skateparkové hřiště."</w:t>
      </w:r>
    </w:p>
    <w:p>
      <w:pPr/>
      <w:r>
        <w:rPr/>
        <w:t xml:space="preserve">Například Doubrava prostředky využije na modernizaci obřadní síně, v Havířově vybudují v lesoparku Stromovka dětské a workoutové hřiště a v Petrovicích u Karviné bude stát altánek se solankovým inhalatoriem.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029/obce-ovlivnene-tezbou-ziskaly-od-nadace-okd-20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2026-05-17T18:45:23+02:00</dcterms:created>
  <dcterms:modified xsi:type="dcterms:W3CDTF">2026-05-17T18:45:23+02:00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