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již zdobí letošní vánoční strom</w:t>
      </w:r>
    </w:p>
    <w:p>
      <w:pPr/>
      <w:r>
        <w:rPr/>
        <w:t xml:space="preserve">  Ta  rostla roky v zahradě mateřské školy na Komenského ulici. Pro  svou velikost, umístění i padající větve už přestala být v  zahradě školky bezpečná a byla vybrána jako strom pro letošní  Vánoce.</w:t>
      </w:r>
    </w:p>
    <w:p>
      <w:pPr/>
      <w:r>
        <w:rPr/>
        <w:t xml:space="preserve">  Prvním  krokem bylo uchycení stromu jeřábem, který ho měl naložit pro  odvoz na náměstí.</w:t>
      </w:r>
    </w:p>
    <w:p>
      <w:pPr/>
      <w:r>
        <w:rPr/>
        <w:t xml:space="preserve">  Následovalo  odřezání stromu a jeho zkrácení na potřebnou výšku.</w:t>
      </w:r>
    </w:p>
    <w:p>
      <w:pPr/>
      <w:r>
        <w:rPr/>
        <w:t xml:space="preserve">  Poslední  úpravou kmene na místě řezání byla úprava jeho obvodu, aby se  vešel do šachty na náměstí Míru.</w:t>
      </w:r>
    </w:p>
    <w:p>
      <w:pPr/>
      <w:r>
        <w:rPr/>
        <w:t xml:space="preserve">  Jeřáb  poté strom naložil na nákladní auto, které ho dovezlo až na  samotné náměstí.</w:t>
      </w:r>
    </w:p>
    <w:p>
      <w:pPr/>
      <w:r>
        <w:rPr/>
        <w:t xml:space="preserve">  Do  120 cm hluboké šachty byl strom nasunut díky spolupráci těžké  mechanizace.</w:t>
      </w:r>
    </w:p>
    <w:p>
      <w:pPr/>
      <w:r>
        <w:rPr/>
        <w:t xml:space="preserve">  Následně  byl strom vyrovnán a zafixován klíny fo požadované polohy.</w:t>
      </w:r>
    </w:p>
    <w:p>
      <w:pPr/>
      <w:r>
        <w:rPr/>
        <w:t xml:space="preserve">  Strom  tedy již zdobí bruntálské náměstí a k jeho slavnostnímu  rozsvícení dojde v pátek 29. listopadu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105/bruntalske-namesti-jiz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