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vběhli do prodejny a hbitě z regálů ukradli parfémy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"Pro dosažení účelu trestního řízení policisté v souvislosti s prověřováním tohoto činu žádají veřejnost o pomoc a spolupráci při ustanovení totožnosti jak dvou pachatelů, tak i třetího muže, který před prodejnou zůstal stát. Všichni tři mohou přispět k objasnění výše uvedeného skutku. Jakoukoli informaci, která by mohla vést k jejich ztotožnění, volejte na tísňovou linku 158, případně ji sdělte na nejbližší policejní služebně."</w:t>
      </w:r>
    </w:p>
    <w:p>
      <w:pPr/>
      <w:r>
        <w:rPr/>
        <w:t xml:space="preserve">Za informace, které povedou k objasnění skutku, policie děkuje.</w:t>
      </w:r>
    </w:p>
    <w:p>
      <w:pPr/>
      <w:r>
        <w:rPr/>
        <w:t xml:space="preserve">{{souvisejici-clanek-"11000046119"}}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128/mladici-vbehli-do-prodejny-a-hbite-z-regalu-ukradli-parf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2026-10-26T23:25:34+01:00</dcterms:created>
  <dcterms:modified xsi:type="dcterms:W3CDTF">2026-10-26T23:25:34+01:00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