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vběhli do prodejny a hbitě z regálů ukradli parfémy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"Pro dosažení účelu trestního řízení policisté v souvislosti s prověřováním tohoto činu žádají veřejnost o pomoc a spolupráci při ustanovení totožnosti jak dvou pachatelů, tak i třetího muže, který před prodejnou zůstal stát. Všichni tři mohou přispět k objasnění výše uvedeného skutku. Jakoukoli informaci, která by mohla vést k jejich ztotožnění, volejte na tísňovou linku 158, případně ji sdělte na nejbližší policejní služebně."</w:t>
      </w:r>
    </w:p>
    <w:p>
      <w:pPr/>
      <w:r>
        <w:rPr/>
        <w:t xml:space="preserve">Za informace, které povedou k objasnění skutku, policie děkuje.</w:t>
      </w:r>
    </w:p>
    <w:p>
      <w:pPr/>
      <w:r>
        <w:rPr/>
        <w:t xml:space="preserve">{{souvisejici-clanek-"11000046119"}}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28/mladici-vbehli-do-prodejny-a-hbite-z-regalu-ukradli-parf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2026-04-28T20:32:00+02:00</dcterms:created>
  <dcterms:modified xsi:type="dcterms:W3CDTF">2026-04-28T20:32:00+02:00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