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27.11.2024,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Moravskoslezská vědecká knihovna v Ostravě slavnostně pokřtila jubilejní desátou audioknihu</w:t>
      </w:r>
    </w:p>
    <w:p>
      <w:pPr/>
      <w:r>
        <w:rPr/>
        <w:t xml:space="preserve">Moravskoslezská vědecká knihovna v Ostravě už 10 let vydává audioknihy pro nevidomé a slabozraké, které poté putují do všech zvukových knihoven v Česku. Těch je po celé republice více než šest desítek. </w:t>
      </w:r>
    </w:p>
    <w:p>
      <w:pPr/>
      <w:r>
        <w:rPr>
          <w:b w:val="1"/>
          <w:bCs w:val="1"/>
        </w:rPr>
        <w:t xml:space="preserve">Monika Oravová, projektová pracovnice knihovny: </w:t>
      </w:r>
      <w:r>
        <w:rPr/>
        <w:t xml:space="preserve">“Snažíme se vždycky, aby to byly regionální audioknihy. Snažíme se střídat žánry, střídat i starší autory, novější, takže je to takový mix, který charakterizuje náš kraj.”</w:t>
      </w:r>
    </w:p>
    <w:p>
      <w:pPr/>
      <w:r>
        <w:rPr/>
        <w:t xml:space="preserve">Jubilejní 10. audiokniha vznikla podle knihy Železné katedrály, která pojednává nejen o rozvoji vítkovických železáren, ale i celé Ostravy. </w:t>
      </w:r>
    </w:p>
    <w:p>
      <w:pPr/>
      <w:r>
        <w:rPr>
          <w:b w:val="1"/>
          <w:bCs w:val="1"/>
        </w:rPr>
        <w:t xml:space="preserve">Romana Vaverová, spisovatelka</w:t>
      </w:r>
      <w:r>
        <w:rPr/>
        <w:t xml:space="preserve">: “A především o řediteli Paulu Kupelwieserovi, který ten vzestup zařídil. Byla to taková velmi výrazná osobnost jak po stránce odborné jako metalurgické, tak po stránce obchodní, ale především jako člověk vizionář. Byl to člověk, který překročil svou dobu.”</w:t>
      </w:r>
    </w:p>
    <w:p>
      <w:pPr/>
      <w:r>
        <w:rPr>
          <w:b w:val="1"/>
          <w:bCs w:val="1"/>
        </w:rPr>
        <w:t xml:space="preserve">Monika Oravová, projektová pracovnice knihovny: </w:t>
      </w:r>
      <w:r>
        <w:rPr/>
        <w:t xml:space="preserve">“Audioknihu nám letos načetla Kristýna Leichtová a enciklopedické pasáže, které jsou v knize obsažené, doplnil  Milan Cimerák.”</w:t>
      </w:r>
    </w:p>
    <w:p>
      <w:pPr/>
      <w:r>
        <w:rPr/>
        <w:t xml:space="preserve">Audiokniha Železné katedrály byla uvedena do světa slavnostním křtem s bohatým doprovodným programem.</w:t>
      </w:r>
    </w:p>
    <w:p>
      <w:pPr/>
      <w:r>
        <w:rPr>
          <w:b w:val="1"/>
          <w:bCs w:val="1"/>
        </w:rPr>
        <w:t xml:space="preserve">Monika Oravová, projektová pracovnice knihovny: </w:t>
      </w:r>
      <w:r>
        <w:rPr/>
        <w:t xml:space="preserve">"Budeme mít samozřejmě besedu s autorkou, určitě shrneme 10 let naší edice a určitě budeme mít to povídání doprovázené hudebním vystoupením.” </w:t>
      </w:r>
    </w:p>
    <w:p>
      <w:pPr/>
      <w:r>
        <w:rPr/>
        <w:t xml:space="preserve">Návštěvníci slavnostního křtu si na místě mohli knihu koupit, nebo si ji vypůjčit.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136/moravskoslezska-vedecka-knihovna-v-ostrave-slavnostne-pokrtila-jubilejni-desatou-audiokn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2026-10-09T19:51:48+02:00</dcterms:created>
  <dcterms:modified xsi:type="dcterms:W3CDTF">2026-10-09T19:51:48+02:00</dcterms:modified>
</cp:coreProperties>
</file>

<file path=docProps/custom.xml><?xml version="1.0" encoding="utf-8"?>
<Properties xmlns="http://schemas.openxmlformats.org/officeDocument/2006/custom-properties" xmlns:vt="http://schemas.openxmlformats.org/officeDocument/2006/docPropsVTypes"/>
</file>