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30.11.2024,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Výkon ČOV Opava po zářijových povodních stále není stoprocentní. V areálu byly až 3 metry vody</w:t>
      </w:r>
    </w:p>
    <w:p>
      <w:pPr/>
      <w:r>
        <w:rPr/>
        <w:t xml:space="preserve">Čistička odpadních vod v Opavě byla tvrdě zasažena povodněmi. které se naší zemi prohnaly v polovině září. S prvními pracemi na odstraňování povodňových škod se začalo hned poté, co opadla velká voda. </w:t>
      </w:r>
    </w:p>
    <w:p>
      <w:pPr/>
      <w:r>
        <w:rPr>
          <w:b w:val="1"/>
          <w:bCs w:val="1"/>
        </w:rPr>
        <w:t xml:space="preserve">Marek Síbrt, mluvčí SmVak: </w:t>
      </w:r>
      <w:r>
        <w:rPr/>
        <w:t xml:space="preserve">“To znamená, začli jsme odstraňovat bahno, začli jsme čistit poškozená zařízení technologie tam, kde to bylo možné, začli jsme odvážet to, co bylo poničené jak v těch vybavení prostor nebo v těch jednotlivých zařízení a potom jsme se snažili rozjíždět takzvanou mechanickou část čistírny, což je ta první část toho čistírenského procesu, kdy se odstraňují především ty největší nečistoty, které tečou s odpadní vodou prostřednictvím kanalizační sítě a u všech těch čistírenských provozů jsme následně začali pracovat na tom, aby se mohla rozjet takzvaná biologická část čistírny, kde se odstraňuje 99 procent těch organických a jiných nečistot."</w:t>
      </w:r>
    </w:p>
    <w:p>
      <w:pPr/>
      <w:r>
        <w:rPr/>
        <w:t xml:space="preserve">Díky úsilí zaměstnanců v současnosti všechny provozy opět čistí odpadní vody a pomáhají ke zlepšení životního prostředí poznamenaného extrémními povodněmi. Vyčištěné vody ze všech provozů prostřednictvím dalších toků směřují dále do Odry.</w:t>
      </w:r>
    </w:p>
    <w:p>
      <w:pPr/>
      <w:r>
        <w:rPr>
          <w:b w:val="1"/>
          <w:bCs w:val="1"/>
        </w:rPr>
        <w:t xml:space="preserve">Marek Síbrt, mluvčí SmVak: </w:t>
      </w:r>
      <w:r>
        <w:rPr/>
        <w:t xml:space="preserve">“Opava byla zasažena velmi tou povodní, stejně tak byl ničivý ten dopad na naši čistírnu odpadních vod v té horní části areálu byla výška hladiny 30 až 70 cm, no a tady v té spodní části, kde se nachází například míchárna a další usazovací nádrže a další zařízení nezbytné pro čištění odpadních vod, tak byly až 3 metry vody. Některá zařízení jsme opravdu museli vyřadit z provozu, obnovit už je není možné a musíme je nahrazovat zařízeními novými."</w:t>
      </w:r>
    </w:p>
    <w:p>
      <w:pPr/>
      <w:r>
        <w:rPr/>
        <w:t xml:space="preserve">I přes veškerou snahu vodárny zatím není výkon čistírny odpadních vod v Opavě stoprocentní.</w:t>
      </w:r>
    </w:p>
    <w:p>
      <w:pPr/>
      <w:r>
        <w:rPr>
          <w:b w:val="1"/>
          <w:bCs w:val="1"/>
        </w:rPr>
        <w:t xml:space="preserve">Marek Síbrt, mluvčí SmVak: </w:t>
      </w:r>
      <w:r>
        <w:rPr/>
        <w:t xml:space="preserve">“Ten stav určitě není stoprocentní. Před námi je opravdu ještě hodně práce, hodně úkolů, čekáme také na řadu zařízení a technologií, které jsme objednali a budeme muset postupně do těch našich provozů, například tady v Opavě implementovat. Některá ta zařízení, která jsme měli umístěna v dolní části čistírny budeme muset umístit trochu jinak, budeme ji muset umístit výše, aby ta další povodňová vlna v případě, že by přišla, tak aby to zařízení byla chráněna lépe než to bylo doposud.”</w:t>
      </w:r>
    </w:p>
    <w:p>
      <w:pPr/>
      <w:r>
        <w:rPr/>
        <w:t xml:space="preserve">Podobně vážně jako v Opavě byly povodněmi zasaženy také čistírny odpadních vod v Bohumíně a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213/vykon-cov-opava-po-zarijovych-povodnich-stale-neni-stoprocentni-v-arealu-byly-az-3-metry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2026-10-18T23:57:15+02:00</dcterms:created>
  <dcterms:modified xsi:type="dcterms:W3CDTF">2026-10-18T23:57:15+02:00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