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6.12.2024, 07:12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“Otevřená škola” kardinála Tomáška je sdílenou inspirací pro učitele</w:t>
      </w:r>
    </w:p>
    <w:p>
      <w:pPr/>
      <w:r>
        <w:rPr/>
        <w:t xml:space="preserve">Dlouhodobý projekt Pomáháme školám k úspěchu je zaměřen na zvyšování kvality výuky v základních školách. Řadu let je do něj aktivně zapojena i Základní škola Františka kardinála Tomáška. Teď pořádala další “Otevřenou školu” pro učitele z jiných měst Moravskoslezského kraje.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“Kdy vlastně naši učitelé otevírají výuku pro podpořené školy v tomto projektu v rámci Moravskoslezského kraje. Takže vidíme šest otevřených hodin, ve kterých žáci čtou v dílně čtení, píšou v dílně psaní nebo se učíme v oborech, takže podporujeme komplex dovedností, které by žáci ve škole měli zvládat.”   </w:t>
      </w:r>
    </w:p>
    <w:p>
      <w:pPr/>
      <w:r>
        <w:rPr>
          <w:b w:val="1"/>
          <w:bCs w:val="1"/>
        </w:rPr>
        <w:t xml:space="preserve">Leoš Sekanina, ZŠ Bruntál, Okružní: </w:t>
      </w:r>
      <w:r>
        <w:rPr/>
        <w:t xml:space="preserve">“Naše škola je zapojena v projektu asi čtvrtým rokem. Jsme rádi, že můžeme občas vyjet za svými kolegy a podívat se do otevřených hodin, a také my samozřejmě otevíráme své hodiny. Při těchto příležitostech máme možnost se podívat, jak to dělají “u sousedů”, což bývá vždy inspirativní, samozřejmě okoukneme i celou školu, od výzdoby a ž po organizaci, a tak dále.”      </w:t>
      </w:r>
    </w:p>
    <w:p>
      <w:pPr/>
      <w:r>
        <w:rPr>
          <w:b w:val="1"/>
          <w:bCs w:val="1"/>
        </w:rPr>
        <w:t xml:space="preserve">Karolina Bednářová, Základní škola Žižkova, Krnov: </w:t>
      </w:r>
      <w:r>
        <w:rPr/>
        <w:t xml:space="preserve">“Do tohoto projektu jsem zapojeni letos nově, takže je to moje první Otevřená škola, moc se mi to líbí a pokud budu mít možnost navštívit další, určitě toho využiju. Přináší to i nové nápady, inspirace, ať od kolegů nebo materiálově, co využívají ostatní kolegové, takže určitě kvituji velmi pozitivně.” </w:t>
      </w:r>
    </w:p>
    <w:p>
      <w:pPr/>
      <w:r>
        <w:rPr/>
        <w:t xml:space="preserve">Projekt je tedy zaměřen na profesní růst a kolegiální spolupráci učitelů, kteří se tak neustále vzdělávají a sdílejí příklady dobré praxe.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“Ve čtení v oborech máme výuku výchovy k občanství, kde žáci pracují s texty, různými způsoby, formami a metodami a podstatou je to, aby se naučili sdílet, vytahovat důležité informace a s těmi informacemi pracovat. My se v podstatě učíme pořád. Učíme si i tím, že to ukazujeme, učíme si i nad tou výstavbou té lekce, učíme se přemýšlet a inspirovat se navzájem příklady dobré praxe.”</w:t>
      </w:r>
    </w:p>
    <w:p>
      <w:pPr/>
      <w:r>
        <w:rPr/>
        <w:t xml:space="preserve">Cílem projektu je také pomoci veřejným základním školám v tom, aby se jejich žáci učili s chutí a nasazením a měli dobré výsledky.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295/otevrena-skola-kardinala-tomaska-je-sdilenou-inspiraci-pro-uc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2026-09-22T09:52:25+02:00</dcterms:created>
  <dcterms:modified xsi:type="dcterms:W3CDTF">2026-09-22T09:52:25+02:00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