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6.12.2024,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ocenil umělce s hendikepem</w:t>
      </w:r>
    </w:p>
    <w:p>
      <w:pPr/>
      <w:r>
        <w:rPr/>
        <w:t xml:space="preserve">Umělci s hendikepem si v Galerii výtvarného umění v Ostravě převzali ceny hejtmana MS kraje. Oceněná díla byla v Domě umění vystavena spolu s tvorbou hendikepovaných autorů, kteří se v tomto roce pravidelně účastnili výtvarných dílen galerie.</w:t>
      </w:r>
    </w:p>
    <w:p>
      <w:pPr/>
      <w:r>
        <w:rPr>
          <w:b w:val="1"/>
          <w:bCs w:val="1"/>
        </w:rPr>
        <w:t xml:space="preserve">Stanislav Kopecký (ANO), náměstek hejtmana MSK: </w:t>
      </w:r>
      <w:r>
        <w:rPr/>
        <w:t xml:space="preserve">”Já, který neumím vyjádřit své pocity tímto způsobem, tak se skláním před nejenom tou tvůrčí iniciativou, ale i tím, že ten člověk dokáže přes to svoje dílo otevřít svoji duši.” </w:t>
      </w:r>
    </w:p>
    <w:p>
      <w:pPr/>
      <w:r>
        <w:rPr/>
        <w:t xml:space="preserve">První místo získali za soubor pláten Odvaha Monika Kochová a Vladimír Król. Vznikal asi půl roku v sociálně terapeutických dílnách Slezské diakonie Effatha Karviná.  </w:t>
      </w:r>
    </w:p>
    <w:p>
      <w:pPr/>
      <w:r>
        <w:rPr>
          <w:b w:val="1"/>
          <w:bCs w:val="1"/>
        </w:rPr>
        <w:t xml:space="preserve">Mirka Zehnulová, pracovnice sociálních služeb, Slezská diakonie Effatha Karviná: </w:t>
      </w:r>
      <w:r>
        <w:rPr/>
        <w:t xml:space="preserve">"Tvary peříček, nazdobili si je nejdříve voskovými barvami a pak rozpíjeli anilinovými barvami a nalepili jsme to na 4 plátna. Jsme neskutečně potěšeni, protože jsme to nečekali.”</w:t>
      </w:r>
    </w:p>
    <w:p>
      <w:pPr/>
      <w:r>
        <w:rPr/>
        <w:t xml:space="preserve">Umělecké dílny a další programy pro hendikepované v galerii probíhají v rámci projektu Svět podle nás. Jse o výtvarné a zvukové dílny pro děti i dospělé se smyslovým, duševním, mentálním a kombinovaným postižením a také skupiny se speciálními vzdělávacími potřebami."</w:t>
      </w:r>
    </w:p>
    <w:p>
      <w:pPr/>
      <w:r>
        <w:rPr>
          <w:b w:val="1"/>
          <w:bCs w:val="1"/>
        </w:rPr>
        <w:t xml:space="preserve">Zuzana Grulichová, lektorka, GVUO: </w:t>
      </w:r>
      <w:r>
        <w:rPr/>
        <w:t xml:space="preserve">"Šikovní jsou velice. Je to tady těší. Těší je tady chodit, těší je se procházet tady tou výstavou, je to pro ně nový zážitek, je to pro ně něco nového.”</w:t>
      </w:r>
    </w:p>
    <w:p>
      <w:pPr/>
      <w:r>
        <w:rPr/>
        <w:t xml:space="preserve">Na umělecké dílny, které finančně podporuje MS kraj, pravidelně dochází deset organizací a dvě speciální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314/moravskoslezsky-kraj-ocenil-umelce-s-hendike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2026-08-08T11:20:06+02:00</dcterms:created>
  <dcterms:modified xsi:type="dcterms:W3CDTF">2026-08-08T11:20:06+02:00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