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se sešli letos naposledy, schvalovali rozpočet</w:t>
      </w:r>
    </w:p>
    <w:p>
      <w:pPr/>
      <w:r>
        <w:rPr/>
        <w:t xml:space="preserve">Nejdůležitějším bodem programu 16. zasedání Zastupitelstva města Karviné, posledním v letošním roce, bylo schvalování návrhu rozpočtu na rok 2025 a střednědobého výhledu rozpočtu města na roky 2026 a 2027.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 Zastupitelé dnes schválili rozpočet ve výši zhruba 1,5 miliardy korun, jak na výdajové tak příjmové straně, ten rozpočet jsme letos dokrývali zhruba 200 miliony korun z rezervy, dalo by se říct, že je deficitní, ale tím, že máme velké rezervy, tak jsme to dokryli tak, ať máme vyrovnané hospodaření.”</w:t>
      </w:r>
    </w:p>
    <w:p>
      <w:pPr/>
      <w:r>
        <w:rPr/>
        <w:t xml:space="preserve">Dokrýt muselo město rozpočet z rezervy především kvůli vysoké inflaci, stoupajícím provozním nákladům spojených třeba s cenou elektřiny a podobně. Díky dobrému hospodaření města i z předešlých let, se město stále nemusí zadlužovat úvěry.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“S úvěrem jsme vyléčeni, Karviná byla v dávné minulosti hrozně zadlužená a jsem rád, že se nám podařilo ji oddlužit, a že pracujeme s tím rozpočtem tak, jak je a můžeme si dovolit třeba to, že občané nemusí platit poplatky za odpad. Opravdu inflace zasáhla naše občany, ta ekonomická situace nebyla dobrá, zvýšily se daně z nemovitosti, takže jsme se snažili hledat úspory tak, abychom touto částkou Karviňákům pomohli v tom, že nebudou muset platit poplatky za odpad."</w:t>
      </w:r>
    </w:p>
    <w:p>
      <w:pPr/>
      <w:r>
        <w:rPr/>
        <w:t xml:space="preserve"> V příštím roce budou zachovány všechny výhody, které jsou už několik let nastavené, patří k nim i jízdné v MHD. Zdarma budou i v příštím roce jezdit děti do 15 let a senioři nad 65 let, kteří si pořídili bezplatnou roční jízdenku.</w:t>
      </w:r>
    </w:p>
    <w:p>
      <w:pPr/>
      <w:r>
        <w:rPr/>
        <w:t xml:space="preserve">V rámci rozpočtu se budou financovat i rozplánované investiční akce.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“Chceme je dokončit, chceme je dělat, ať už to jsou opravy chodníků, komunikací, ať už to je oprava koníren včetně výstavby inhalatoria, budeme pokračovat v rekonstrukci polikliniky, budeme připravovat zvelebení dalších veřejných prostranství, u Skleníku například. V tom chceme dále pokračovat, chceme jít do mezibloků, začínáme pracovat na revitalizaci bloku na ulici Borovského a věřím, že v tom budeme pokračovat dál.” </w:t>
      </w:r>
    </w:p>
    <w:p>
      <w:pPr/>
      <w:r>
        <w:rPr/>
        <w:t xml:space="preserve">Zastupitelé schvalovali i další záměry, jako je například realizace Festivalu Železné cyklotrasy, projekt Mural nebo projekt Restart spolupráce partnerských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4/karvinsti-zastupitele-se-sesli-letos-naposledy-schvaloval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2026-05-09T02:03:53+02:00</dcterms:created>
  <dcterms:modified xsi:type="dcterms:W3CDTF">2026-05-09T02:03:53+02:00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