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Prvňáčkům se ve škole líbí, učivo zvládají perfektně</w:t>
      </w:r>
    </w:p>
    <w:p>
      <w:pPr/>
      <w:r>
        <w:rPr/>
        <w:t xml:space="preserve">Začátek školní docházky je pro prvňáčky vždy významným mezníkem. Ve Stonavě má dvacet malých žáků za sebou více než tři měsíce ve školních lavicích a první zkušenosti s pravidelnou výukou. Zatímco někteří zpočátku pociťovali nejistotu, většina dětí si na nový režim rychle zvykla a školu si oblíbila.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„Naučily se pěkně sedět, naučily se hlásit, co se může dělat o přestávce, jak pracujeme v hodině a spoustu dalších věcí.“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„Ve škole je to lepší než ve školce. Líbí se mi tady.“</w:t>
      </w:r>
    </w:p>
    <w:p>
      <w:pPr/>
      <w:r>
        <w:rPr/>
        <w:t xml:space="preserve">Výuka je vedena hravou formou, aby děti motivovala a podpořila jejich zájem o učení. Postupné překonávání drobných překážek, například správného držení tužky nebo udržení pozornosti, děti učí vytrvalosti a zodpovědnosti.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„Nejdříve poznáváme písmenka a dnes jsme ve fázi, že se snažíme je spojovat do slabik. Počítáme zatím do pěti, jak je vidět na tabuli. Učíme se sčítat, odčítat. Dětem to jde velice dobře.“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„Mně se líbí, jak se tady učíme.“ „Živá abeceda, český jazyk, matematika.“ „My jsme se už naučili nějaká písmenka.“ „Naučili jsme se písmenka A, M, L …“ „Mně se nejvíce líbí, že čteme a píšeme.“ „Píšeme a někdy dostáváme i těžké úkoly.“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„Každý mají za domácí úkol číst deset minut s někým dospělým. Deset minut stačí, ale pokud někdo čte déle, je to ještě lepší.“</w:t>
      </w:r>
    </w:p>
    <w:p>
      <w:pPr/>
      <w:r>
        <w:rPr/>
        <w:t xml:space="preserve">Nejen pravidelné čtení s rodiči v rámci domácích úkolů, ale i celková spolupráce rodiny se školou hraje klíčovou roli v úspěšném startu prvňáčků na cestě ke vzdělání.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385/prvnackum-se-ve-skole-libi-ucivo-zvladaji-perfek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2026-04-10T15:20:20+02:00</dcterms:created>
  <dcterms:modified xsi:type="dcterms:W3CDTF">2026-04-10T15:20:20+02:00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