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12.12.2024, 11:32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Pobočka Domova pro seniory ve Frýdku-Místku byla po rekonstrukci otevřena</w:t>
      </w:r>
    </w:p>
    <w:p>
      <w:pPr/>
      <w:r>
        <w:rPr/>
        <w:t xml:space="preserve">Pobočka Domova pro seniory Frýdek-Místek ve Školské ulici má  za sebou velkou rekonstrukci. Budova z roku 1935 je nyní jako nová. </w:t>
      </w:r>
    </w:p>
    <w:p>
      <w:pPr/>
      <w:r>
        <w:rPr>
          <w:b w:val="1"/>
          <w:bCs w:val="1"/>
        </w:rPr>
        <w:t xml:space="preserve">Petr Kuchta, ředitel Domova pro seniory Frýdek-Místek:</w:t>
      </w:r>
      <w:r>
        <w:rPr/>
        <w:t xml:space="preserve"> "Změnilo se toho dost, přistavilo se jedno patro, ale  kapacita klesla ze 40 osob na 27, nicméně je důležité protknout, že vlastně  toto je opravdu už ve standardu materiálně-technickém, což jsou požadavky  Ministerstva práce a sociálních věcí a jsem rád, že jsme je naplnili."</w:t>
      </w:r>
    </w:p>
    <w:p>
      <w:pPr/>
      <w:r>
        <w:rPr/>
        <w:t xml:space="preserve">Zařízení bude fungovat jako domov se zvláštním režimem a  registrace nových klientů bude přijímat od 1. ledna.</w:t>
      </w:r>
    </w:p>
    <w:p>
      <w:pPr/>
      <w:r>
        <w:rPr>
          <w:b w:val="1"/>
          <w:bCs w:val="1"/>
        </w:rPr>
        <w:t xml:space="preserve">Petr Kuchta, ředitel Domova pro seniory Frýdek-Místek</w:t>
      </w:r>
      <w:r>
        <w:rPr>
          <w:b w:val="1"/>
          <w:bCs w:val="1"/>
        </w:rPr>
        <w:t xml:space="preserve">:</w:t>
      </w:r>
      <w:r>
        <w:rPr/>
        <w:t xml:space="preserve"> "Pokoje jsou vlastně vybaveny standardně postelí, nábytkem,  kde může mít opravdu každý uživatel své osobní věci. Vybavili jsme taktéž  televizí, takže fakt rodiny už nebudou mít nutnost něco dovybavovat sami,  opravdu s největšími drobnostmi. V poslední fázi jsme řešili také nábor lidí,  takže už máme dobraný personál, takže 1.1. je start."</w:t>
      </w:r>
    </w:p>
    <w:p>
      <w:pPr/>
      <w:r>
        <w:rPr>
          <w:b w:val="1"/>
          <w:bCs w:val="1"/>
        </w:rPr>
        <w:t xml:space="preserve">Marcel Sikora (KDU-ČSL/SPOLU), náměstek primátora  Frýdku-Místku:</w:t>
      </w:r>
      <w:r>
        <w:rPr/>
        <w:t xml:space="preserve"> "Tento domov je určený pro seniory, kteří trpí Alzheimerovou  nemocí a různými typy demencemi. Město tímto vlastně získalo svých 27 lůžek  tohoto typu. Já bych chtěl poděkovat všem, kteří se na rekonstrukci podíleli."</w:t>
      </w:r>
    </w:p>
    <w:p>
      <w:pPr/>
      <w:r>
        <w:rPr>
          <w:b w:val="1"/>
          <w:bCs w:val="1"/>
        </w:rPr>
        <w:t xml:space="preserve">Šárka Jelínková (KDU-ČSL), náměstkyně  Ministerstva práce a sociálních věcí ČR:</w:t>
      </w:r>
      <w:r>
        <w:rPr/>
        <w:t xml:space="preserve"> "My jako Ministerstvo práce a sociálních věcí podporujeme  právě to, aby i ta starší zařízení byla rekonstruována tak, aby opravdu už  odpovídala dnešním standardům. Aby měli klienti možnost třeba být v  jednolůžkových, maximálně dvoulůžkových pokojích atd. Aby měli opravdu klid  tady v té části svého života, aby mohli si odpočinout."</w:t>
      </w:r>
    </w:p>
    <w:p>
      <w:pPr/>
      <w:r>
        <w:rPr>
          <w:b w:val="1"/>
          <w:bCs w:val="1"/>
        </w:rPr>
        <w:t xml:space="preserve">Jiří Kajzar (NMFM), náměstek primátora Frýdku-Místku:</w:t>
      </w:r>
      <w:r>
        <w:rPr/>
        <w:t xml:space="preserve"> "Stavba stála 51 milionů, původní rozpočet byl 63. To  znamená, že jsme soutěží s cenou snížili. A dotace byla 21 milionů. Já jsem chtěl poděkovat v podstatě, pokud můžu teda, našim  zastupitelům, že na to schválili peníze, odboru investic, odboru sociálních  věcí. Všichni se na tom podíleli. OSOM, kteří museli najít nějaké místo pro  uskladnění toho nábytku a tak dále. Všichni mají svůj podíl, byla to týmová  práce a je to zásluha všech, kteří se na tom podíleli."</w:t>
      </w:r>
    </w:p>
    <w:p>
      <w:pPr/>
      <w:r>
        <w:rPr/>
        <w:t xml:space="preserve">Radnice cílí na rozšíření péče o seniory a aktuálně  intenzivně připravuje další nové projekty.</w:t>
      </w:r>
    </w:p>
    <w:p>
      <w:pPr/>
      <w:r>
        <w:rPr>
          <w:b w:val="1"/>
          <w:bCs w:val="1"/>
        </w:rPr>
        <w:t xml:space="preserve">Jiří Kajzar (NMFM), náměstek primátora Frýdku-Místku:</w:t>
      </w:r>
      <w:r>
        <w:rPr/>
        <w:t xml:space="preserve"> "Připravujeme dneska Alzheimer centrum ve spolupráci. Je to  investor, který tady zainvestuje včetně LDNky a dalších na Berlíně 2, kde máme  v příštím roce zájem udělat nebo chceme spustit, výstavbu sítí, což je  předpoklad toho, že se to území nějakým způsobem stane zase plochou jako místem  pro další čtyři investory."</w:t>
      </w:r>
    </w:p>
    <w:p>
      <w:pPr/>
      <w:r>
        <w:rPr/>
        <w:t xml:space="preserve">Město plánuje také výstavbu vlastního zařízení Domovinka pro  osoby se sníženou soběstačností.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6398/pobocka-domova-pro-seniory-ve-frydkumistku-byla-po-rekonstrukci-otevre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2026-06-18T08:14:01+02:00</dcterms:created>
  <dcterms:modified xsi:type="dcterms:W3CDTF">2026-06-18T08:14:01+02:00</dcterms:modified>
</cp:coreProperties>
</file>

<file path=docProps/custom.xml><?xml version="1.0" encoding="utf-8"?>
<Properties xmlns="http://schemas.openxmlformats.org/officeDocument/2006/custom-properties" xmlns:vt="http://schemas.openxmlformats.org/officeDocument/2006/docPropsVTypes"/>
</file>