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13.12.2024, 07:18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Tělocvična u Tyršovy školy bude větší, děti nebudou muset přecházet do haly na stadionu</w:t>
      </w:r>
    </w:p>
    <w:p>
      <w:pPr/>
      <w:r>
        <w:rPr/>
        <w:t xml:space="preserve">Město nechá přepracovat studii tělocvičny, která se má stavět u Základní školy Tyršova. Původně měla mít hrací plochu o rozměrech 24 krát 15 metrů. Nyní radní odsouhlasili změnu záměru a zvětšení hracího pole. </w:t>
      </w:r>
    </w:p>
    <w:p>
      <w:pPr/>
      <w:r>
        <w:rPr>
          <w:b w:val="1"/>
          <w:bCs w:val="1"/>
        </w:rPr>
        <w:t xml:space="preserve">Gustav Žídek, ředitel ZŠ Tyršova Nový Jičín: </w:t>
      </w:r>
      <w:r>
        <w:rPr/>
        <w:t xml:space="preserve">“Iniciativa vzešla z vedení školy, a to z toho důvodu, že původní rozměr tělocvičny, který byl 24 x 15 metrů, by nám nepokryl počet vyučovacích hodin tělesné výchovy. A tudíž by jedna skupina stále musela docházet do haly ABC, čímž by se náš problém vlastně nevyřešil.”</w:t>
      </w:r>
    </w:p>
    <w:p>
      <w:pPr/>
      <w:r>
        <w:rPr/>
        <w:t xml:space="preserve">Návrh, navýšit rozměr tělocvičny na každé straně o 3 metry, předložila škola vedení města. To argumenty vyslyšelo.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“My jsme se na to podívali, spolu se zpracovatelem studia a městským architektem, ti předeslali, že by to mělo být možné. Že by to sem ještě mohlo vejít tak, aby zůstalo zachováno i to pěkné okolí základní školy, a na základě toho rada rozhodla, že ta studie bude přepracována tak, aby   odpovídala tomu rozměru 27 x 18.”</w:t>
      </w:r>
    </w:p>
    <w:p>
      <w:pPr/>
      <w:r>
        <w:rPr>
          <w:b w:val="1"/>
          <w:bCs w:val="1"/>
        </w:rPr>
        <w:t xml:space="preserve">Gustav Žídek, ředitel ZŠ Tyršova Nový Jičín: </w:t>
      </w:r>
      <w:r>
        <w:rPr/>
        <w:t xml:space="preserve">“V tom případě už by tělocvična ty požadavky splňovala, takže pokud se to podaří, budeme moc rádi.”  </w:t>
      </w:r>
    </w:p>
    <w:p>
      <w:pPr/>
      <w:r>
        <w:rPr/>
        <w:t xml:space="preserve">Základní vize podoby řešení tělocvičny, tak jak ji zpracoval novojičínský ateliér MOAD, se nemění. Upravená studie bude hotova ještě letos.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“V návrhu rozpočtu na příští rok máme i finance na zpracování projektové dokumentace, protože je to pro nás priorita, chceme, aby ta tělocvična vznikla co nejdříve.”  </w:t>
      </w:r>
    </w:p>
    <w:p>
      <w:pPr/>
      <w:r>
        <w:rPr/>
        <w:t xml:space="preserve">Náklady na stavbu tělocvičny, její propojení se školou a úprava venkovních prostor se odhadují na 118 milionů korun. O kvalitní tělocvičnu usiluje Základní škola Tyršova asi dvacet let. Hodiny tělesné výchovy tu děti z 1. stupně absolvují v malém prostoru 13 x 7 metrů, starší děti chodí do haly ABC, učitelé tuto trasu absolvují denně několikrát. Za pronájem haly platí škola Tělovýchovné jednotě přes 600 tisíc korun ročně.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“Už loni na sportovní komisi padl návrh, že by tady mohla být hala velikosti 40 x 20 metrů, v podstatě rozměr nové haly, která se projektuje v areálu sportovišť. Teď to zaznělo znovu i na zastupitelstvu, takže i tím jsem se znovu zabývali, ale z mnoha důvodů jsme k tak velkému rozměru nepřistoupili. Jeden z nich je, že by kolem školy nezbylo prostor pro venkovní činnosti, dále náklady by byly až třikrát vyšší, a také kvůli tomu, že je to ochranné pásmo městské památkové rezervace a je možné, že by to ani památkáři nepovolili. Ale úplně ten hlavní důvod je ten,  že hala této velikosti právě vzniká v areálu sportovišť.”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404/telocvicna-u-tyrsovy-skoly-bude-vetsi-deti-nebudou-muset-prechazet-do-haly-na-stad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2026-04-05T15:45:14+02:00</dcterms:created>
  <dcterms:modified xsi:type="dcterms:W3CDTF">2026-04-05T15:45:14+02:00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