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pod ikonickou kopulí Bredy v Opavě jsou velkým tahákem</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 </w:t>
      </w:r>
    </w:p>
    <w:p>
      <w:pPr/>
      <w:r>
        <w:rPr/>
        <w:t xml:space="preserve">“Už se těšíme až to bude spravené, protože to je nostalgie. My jsme tady chodili ještě nakupovat a to už je hodně dávno. Snad to dopadne dobře všechno. </w:t>
      </w: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492/vanoce-pod-ikonickou-kopuli-bredy-v-opave-jsou-velkym-taha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2026-04-29T19:17:25+02:00</dcterms:created>
  <dcterms:modified xsi:type="dcterms:W3CDTF">2026-04-29T19:17:25+02:00</dcterms:modified>
</cp:coreProperties>
</file>

<file path=docProps/custom.xml><?xml version="1.0" encoding="utf-8"?>
<Properties xmlns="http://schemas.openxmlformats.org/officeDocument/2006/custom-properties" xmlns:vt="http://schemas.openxmlformats.org/officeDocument/2006/docPropsVTypes"/>
</file>