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22.12.2024, 10:16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unikátní výstavě v Jablunkově jsou k vidění Mona Lisa, díla Rembrandta nebo vzácné knihy</w:t>
      </w:r>
    </w:p>
    <w:p>
      <w:pPr/>
      <w:r>
        <w:rPr/>
        <w:t xml:space="preserve">Přepis se nepodařilo převést do DOCX.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jablunkov/11000046571/na-unikatni-vystave-v-jablunkove-jsou-k-videni-mona-lisa-dila-rembrandta-nebo-vzacne-knih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2026-05-31T08:22:35+02:00</dcterms:created>
  <dcterms:modified xsi:type="dcterms:W3CDTF">2026-05-31T08:22:35+02:00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