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1.1.2025, 08:02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Rok 2024 z pohledu starosty obce a plány pro rok 2025</w:t>
      </w:r>
    </w:p>
    <w:p>
      <w:pPr/>
      <w:r>
        <w:rPr/>
        <w:t xml:space="preserve">Navzdory vyšším cenám energií se podařilo zajistit výhodné smlouvy na odběr energie pro obecní zařízení a realizovat řadu investičních projektů.</w:t>
      </w:r>
    </w:p>
    <w:p>
      <w:pPr/>
      <w:r>
        <w:rPr>
          <w:b w:val="1"/>
          <w:bCs w:val="1"/>
        </w:rPr>
        <w:t xml:space="preserve">Tomáš Wawrzyk (ANO), starosta Stonavy: </w:t>
      </w:r>
      <w:r>
        <w:rPr/>
        <w:t xml:space="preserve">„Hned na začátku roku jsme dokončovali rekonstrukci mateřské školy na Hořanech s tím, že došlo k rozšíření této mateřské školy o uvolněný byt v prvním patře. Následně jsme potom provedli rekonstrukci místní komunikace v části Stavy, na kterou jsme měli dotaci z ministerstva pro místní rozvoj. V květnu jsme začali s rekonstrukcí tenisového areálu. To se nám podařilo udělat zhruba do poloviny srpna a následně jsme od poloviny srpna tento areál provozovali pod obcí.“</w:t>
      </w:r>
    </w:p>
    <w:p>
      <w:pPr/>
      <w:r>
        <w:rPr/>
        <w:t xml:space="preserve">Projekt rekonstrukce tenisových kurtů finančně podpořila Nadace OKD.</w:t>
      </w:r>
    </w:p>
    <w:p>
      <w:pPr/>
      <w:r>
        <w:rPr>
          <w:b w:val="1"/>
          <w:bCs w:val="1"/>
        </w:rPr>
        <w:t xml:space="preserve">Tomáš Wawrzyk (ANO), starosta Stonavy:</w:t>
      </w:r>
      <w:r>
        <w:rPr/>
        <w:t xml:space="preserve"> „Investovalo se také do bytového fondu obce, ať už do vnitřních prostor nebo do venkovních prostor. Provedla se rekonstrukce dětských hřišť ve Stonavě, ať už je to Nový svět, sportovní areál SK, centrum obce, nebo částečně i na Hořanech na dětském hřišti.“</w:t>
      </w:r>
    </w:p>
    <w:p>
      <w:pPr/>
      <w:r>
        <w:rPr/>
        <w:t xml:space="preserve">Jak jsme Vás již informovali v průběhu roku, zastupitelé rovněž schválili odkup garáží u svých dvou bytových domů u Dolu Darkov.</w:t>
      </w:r>
    </w:p>
    <w:p>
      <w:pPr/>
      <w:r>
        <w:rPr>
          <w:b w:val="1"/>
          <w:bCs w:val="1"/>
        </w:rPr>
        <w:t xml:space="preserve">Tomáš Wawrzyk (ANO), starosta Stonavy: </w:t>
      </w:r>
      <w:r>
        <w:rPr/>
        <w:t xml:space="preserve">„Obyvatele bytových domů mají k dispozici 6 garáží pro své osobní automobily a zjistilo se, že v katastru tento majetek nebyl převeden pod obec a zůstal ve státním podniku DIAMO. Proto jsme se statním podnikem DIAMO otevřeli diskuzi o odkupu těchto garáží a na záříjovém zastupitelstvu zastupitelé schválili odkup těchto garáží.“</w:t>
      </w:r>
    </w:p>
    <w:p>
      <w:pPr/>
      <w:r>
        <w:rPr/>
        <w:t xml:space="preserve">Velkou proměnou prošlo v loňském roce doskočiště na atletickém hřišti.</w:t>
      </w:r>
    </w:p>
    <w:p>
      <w:pPr/>
      <w:r>
        <w:rPr>
          <w:b w:val="1"/>
          <w:bCs w:val="1"/>
        </w:rPr>
        <w:t xml:space="preserve">Tomáš Wawrzyk (ANO), starosta Stonavy:</w:t>
      </w:r>
      <w:r>
        <w:rPr/>
        <w:t xml:space="preserve"> „Dlouhodobě jsme byli nespokojeni se stavem pískového doskočiště na atletickém oválu, proto se nám podařilo zajistit polykarbonátové zastřešení na toto doskočiště. Je to umístěno na hliníkových kolejích, kdy se to vždy velmi dobře otevře a zase po závodech se to může zavřít. Taky se nám podařilo získat dotací z Ministerstva životního prostředí, kdy jsme pro občany nakoupili zhruba 1500 kontejnerů na tříděný odpad. Tím bychom chtěli občanům usnadnit třídění komunálního odpadu a samozřejmě procentuálně zvýšit vytříděnost tohoto odpadu. Tyto nádoby se distribuovaly k rodinným domům v průběhu prosince a bude to přeneseno ještě do ledna.“</w:t>
      </w:r>
    </w:p>
    <w:p>
      <w:pPr/>
      <w:r>
        <w:rPr/>
        <w:t xml:space="preserve">V závěru roku zastupitelé na svém 14. zasedání schválili rozpočet na rok 2025. </w:t>
      </w:r>
    </w:p>
    <w:p>
      <w:pPr/>
      <w:r>
        <w:rPr>
          <w:b w:val="1"/>
          <w:bCs w:val="1"/>
        </w:rPr>
        <w:t xml:space="preserve">Tomáš Wawrzyk (ANO), starosta Stonavy: </w:t>
      </w:r>
      <w:r>
        <w:rPr/>
        <w:t xml:space="preserve">„Byl schválen zhruba ve stejné výši jako v předchozím roce. Máme ho mírně, ale velmi mírně deficitní, ale to je z toho důvodu, že jsme do rozpočtu na příjmové stránce nezahrnuli dotační tituly, které ještě nemáme pod smlouvou. Takže po získání těchto dotačních titulů by ten rozpočet měl být vyrovnaný nebo spíš v plusových číslech. No a samozřejmě na investiční stránce tam máme zhruba 30 milionů, které chceme proinvestovat. Pokračuje se na rekonstrukci šaten pro mladé sportovce. Tam jsme byli podpořeni Nadací OKD, stejně tak jsme byli podpořeni Nadací OKD na skateparkové hřiště. To by mělo v průběhu léta vyrůst u školy na Dolanech. V lednu také začínáme budovat část kanalizace od bytových domů ve směru od bývalých garáží OKD.“</w:t>
      </w:r>
    </w:p>
    <w:p>
      <w:pPr/>
      <w:r>
        <w:rPr/>
        <w:t xml:space="preserve">Sportovní halu čeká po 18 letech zásadní obnova, při níž by měl být vyměněn její původní a značně opotřebovaný povrch. Dalším plánem je rekonstrukce zahrady u základní školy na Hořanech, která by měla přinést modernější a funkčnější prostor pro děti. V rozpočtu obce je počítáno i s investicemi do bytového fondu. Jedním z plánovaných projektů je renovace pláště bytového domu sousedícího s obecním úřadem.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6624/rok-2024-z-pohledu-starosty-obce-a-plany-pro-rok-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2026-05-21T04:59:49+02:00</dcterms:created>
  <dcterms:modified xsi:type="dcterms:W3CDTF">2026-05-21T04:59:49+02:00</dcterms:modified>
</cp:coreProperties>
</file>

<file path=docProps/custom.xml><?xml version="1.0" encoding="utf-8"?>
<Properties xmlns="http://schemas.openxmlformats.org/officeDocument/2006/custom-properties" xmlns:vt="http://schemas.openxmlformats.org/officeDocument/2006/docPropsVTypes"/>
</file>